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65369" w14:textId="5FB72C56" w:rsidR="00431510" w:rsidRDefault="00FA54CD" w:rsidP="00FA54CD">
      <w:pPr>
        <w:spacing w:after="0"/>
        <w:rPr>
          <w:b/>
          <w:smallCaps/>
          <w:sz w:val="28"/>
          <w:szCs w:val="28"/>
        </w:rPr>
      </w:pPr>
      <w:r>
        <w:rPr>
          <w:noProof/>
        </w:rPr>
        <w:drawing>
          <wp:anchor distT="0" distB="0" distL="114300" distR="114300" simplePos="0" relativeHeight="251667456" behindDoc="0" locked="0" layoutInCell="1" allowOverlap="1" wp14:anchorId="4F8C7724" wp14:editId="5954CC8F">
            <wp:simplePos x="0" y="0"/>
            <wp:positionH relativeFrom="column">
              <wp:posOffset>1755140</wp:posOffset>
            </wp:positionH>
            <wp:positionV relativeFrom="paragraph">
              <wp:posOffset>161290</wp:posOffset>
            </wp:positionV>
            <wp:extent cx="1796415" cy="858520"/>
            <wp:effectExtent l="0" t="0" r="0" b="0"/>
            <wp:wrapSquare wrapText="bothSides"/>
            <wp:docPr id="2" name="Picture 3" descr="SGP-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GP-transparent"/>
                    <pic:cNvPicPr>
                      <a:picLocks noChangeAspect="1" noChangeArrowheads="1"/>
                    </pic:cNvPicPr>
                  </pic:nvPicPr>
                  <pic:blipFill>
                    <a:blip r:embed="rId13"/>
                    <a:srcRect/>
                    <a:stretch>
                      <a:fillRect/>
                    </a:stretch>
                  </pic:blipFill>
                  <pic:spPr bwMode="auto">
                    <a:xfrm>
                      <a:off x="0" y="0"/>
                      <a:ext cx="1796415" cy="858520"/>
                    </a:xfrm>
                    <a:prstGeom prst="rect">
                      <a:avLst/>
                    </a:prstGeom>
                    <a:noFill/>
                  </pic:spPr>
                </pic:pic>
              </a:graphicData>
            </a:graphic>
            <wp14:sizeRelH relativeFrom="margin">
              <wp14:pctWidth>0</wp14:pctWidth>
            </wp14:sizeRelH>
            <wp14:sizeRelV relativeFrom="margin">
              <wp14:pctHeight>0</wp14:pctHeight>
            </wp14:sizeRelV>
          </wp:anchor>
        </w:drawing>
      </w:r>
    </w:p>
    <w:p w14:paraId="02DD0898" w14:textId="112CD15C" w:rsidR="00431510" w:rsidRDefault="00FA54CD" w:rsidP="00AA5E12">
      <w:pPr>
        <w:spacing w:after="0"/>
        <w:jc w:val="center"/>
        <w:rPr>
          <w:b/>
          <w:smallCaps/>
          <w:sz w:val="28"/>
          <w:szCs w:val="28"/>
        </w:rPr>
      </w:pPr>
      <w:r>
        <w:rPr>
          <w:noProof/>
        </w:rPr>
        <w:drawing>
          <wp:anchor distT="0" distB="0" distL="114300" distR="114300" simplePos="0" relativeHeight="251655168" behindDoc="0" locked="0" layoutInCell="1" allowOverlap="1" wp14:anchorId="346E3C23" wp14:editId="3F2DF59F">
            <wp:simplePos x="0" y="0"/>
            <wp:positionH relativeFrom="margin">
              <wp:align>left</wp:align>
            </wp:positionH>
            <wp:positionV relativeFrom="paragraph">
              <wp:posOffset>6985</wp:posOffset>
            </wp:positionV>
            <wp:extent cx="1407160" cy="786765"/>
            <wp:effectExtent l="0" t="0" r="2540" b="0"/>
            <wp:wrapSquare wrapText="bothSides"/>
            <wp:docPr id="1" name="Picture 1" descr="GEF-newlogo-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F-newlogo-large"/>
                    <pic:cNvPicPr>
                      <a:picLocks noChangeAspect="1" noChangeArrowheads="1"/>
                    </pic:cNvPicPr>
                  </pic:nvPicPr>
                  <pic:blipFill>
                    <a:blip r:embed="rId14"/>
                    <a:srcRect/>
                    <a:stretch>
                      <a:fillRect/>
                    </a:stretch>
                  </pic:blipFill>
                  <pic:spPr bwMode="auto">
                    <a:xfrm>
                      <a:off x="0" y="0"/>
                      <a:ext cx="1407160" cy="786765"/>
                    </a:xfrm>
                    <a:prstGeom prst="rect">
                      <a:avLst/>
                    </a:prstGeom>
                    <a:noFill/>
                  </pic:spPr>
                </pic:pic>
              </a:graphicData>
            </a:graphic>
            <wp14:sizeRelH relativeFrom="margin">
              <wp14:pctWidth>0</wp14:pctWidth>
            </wp14:sizeRelH>
            <wp14:sizeRelV relativeFrom="margin">
              <wp14:pctHeight>0</wp14:pctHeight>
            </wp14:sizeRelV>
          </wp:anchor>
        </w:drawing>
      </w:r>
      <w:r>
        <w:rPr>
          <w:b/>
          <w:smallCaps/>
          <w:sz w:val="28"/>
          <w:szCs w:val="28"/>
        </w:rPr>
        <w:t xml:space="preserve"> </w:t>
      </w:r>
      <w:r w:rsidRPr="008F2BA7">
        <w:rPr>
          <w:rFonts w:ascii="Times New Roman" w:hAnsi="Times New Roman"/>
          <w:noProof/>
          <w:sz w:val="24"/>
          <w:szCs w:val="24"/>
        </w:rPr>
        <w:drawing>
          <wp:inline distT="0" distB="0" distL="0" distR="0" wp14:anchorId="5F051F03" wp14:editId="5F9BB9B4">
            <wp:extent cx="1342620" cy="1080411"/>
            <wp:effectExtent l="0" t="0" r="0" b="0"/>
            <wp:docPr id="1935383823" name="Picture 1" descr="A blue and whit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83823" name="Picture 1" descr="A blue and white logo with white tex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93656" cy="1201950"/>
                    </a:xfrm>
                    <a:prstGeom prst="rect">
                      <a:avLst/>
                    </a:prstGeom>
                    <a:noFill/>
                    <a:ln>
                      <a:noFill/>
                    </a:ln>
                  </pic:spPr>
                </pic:pic>
              </a:graphicData>
            </a:graphic>
          </wp:inline>
        </w:drawing>
      </w:r>
    </w:p>
    <w:p w14:paraId="2093ECB0" w14:textId="77777777" w:rsidR="0069390E" w:rsidRPr="00AF0741" w:rsidRDefault="0069390E" w:rsidP="0069390E">
      <w:pPr>
        <w:spacing w:after="0"/>
        <w:rPr>
          <w:b/>
          <w:smallCaps/>
          <w:sz w:val="28"/>
          <w:szCs w:val="28"/>
        </w:rPr>
      </w:pPr>
    </w:p>
    <w:sdt>
      <w:sdtPr>
        <w:rPr>
          <w:b/>
          <w:smallCaps/>
          <w:sz w:val="52"/>
          <w:szCs w:val="52"/>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EndPr/>
      <w:sdtContent>
        <w:p w14:paraId="0C480C22" w14:textId="2757235F" w:rsidR="001D54EE" w:rsidRPr="00972BD1" w:rsidRDefault="00921A14" w:rsidP="00AA5E12">
          <w:pPr>
            <w:spacing w:after="0"/>
            <w:jc w:val="center"/>
            <w:rPr>
              <w:b/>
              <w:smallCaps/>
              <w:sz w:val="52"/>
              <w:szCs w:val="52"/>
            </w:rPr>
          </w:pPr>
          <w:r>
            <w:rPr>
              <w:b/>
              <w:smallCaps/>
              <w:sz w:val="52"/>
              <w:szCs w:val="52"/>
            </w:rPr>
            <w:t>Quarterly Progress Report</w:t>
          </w:r>
        </w:p>
      </w:sdtContent>
    </w:sdt>
    <w:p w14:paraId="5C41780F" w14:textId="77777777" w:rsidR="001D54EE" w:rsidRPr="00AF0741" w:rsidRDefault="001D54EE" w:rsidP="00AA5E12">
      <w:pPr>
        <w:spacing w:after="0"/>
        <w:rPr>
          <w:sz w:val="28"/>
          <w:szCs w:val="28"/>
        </w:rPr>
      </w:pPr>
    </w:p>
    <w:p w14:paraId="7D936FA9" w14:textId="7FBFAA85" w:rsidR="001D54EE" w:rsidRPr="00AF0741" w:rsidRDefault="00921A14" w:rsidP="00AA5E12">
      <w:pPr>
        <w:pStyle w:val="BodyText"/>
        <w:spacing w:after="0"/>
        <w:ind w:left="660"/>
        <w:jc w:val="left"/>
        <w:rPr>
          <w:b/>
          <w:sz w:val="28"/>
          <w:szCs w:val="28"/>
          <w:lang w:val="en-GB"/>
        </w:rPr>
      </w:pPr>
      <w:bookmarkStart w:id="0" w:name="_Toc153888544"/>
      <w:bookmarkStart w:id="1" w:name="_Toc153888632"/>
      <w:bookmarkStart w:id="2" w:name="_Toc154140522"/>
      <w:bookmarkStart w:id="3" w:name="_Toc154140577"/>
      <w:r>
        <w:rPr>
          <w:b/>
          <w:sz w:val="28"/>
          <w:szCs w:val="28"/>
          <w:lang w:val="en-GB"/>
        </w:rPr>
        <w:t>Liberia</w:t>
      </w:r>
    </w:p>
    <w:bookmarkEnd w:id="0"/>
    <w:bookmarkEnd w:id="1"/>
    <w:bookmarkEnd w:id="2"/>
    <w:bookmarkEnd w:id="3"/>
    <w:p w14:paraId="1C2F93F1" w14:textId="3D547540" w:rsidR="00B377B9" w:rsidRPr="00AF0741" w:rsidRDefault="00921A14" w:rsidP="00AA5E12">
      <w:pPr>
        <w:pStyle w:val="BodyText"/>
        <w:spacing w:after="0"/>
        <w:ind w:left="660"/>
        <w:jc w:val="left"/>
        <w:rPr>
          <w:b/>
          <w:sz w:val="28"/>
          <w:szCs w:val="28"/>
          <w:lang w:val="en-GB"/>
        </w:rPr>
      </w:pPr>
      <w:r>
        <w:rPr>
          <w:b/>
          <w:sz w:val="28"/>
          <w:szCs w:val="28"/>
          <w:lang w:val="en-GB"/>
        </w:rPr>
        <w:t>GEF/UNDP Small Grant Programme</w:t>
      </w:r>
    </w:p>
    <w:p w14:paraId="12B9041E" w14:textId="77777777" w:rsidR="00921A14" w:rsidRPr="008F2BA7" w:rsidRDefault="00921A14" w:rsidP="00921A14">
      <w:pPr>
        <w:rPr>
          <w:rFonts w:ascii="Times New Roman" w:hAnsi="Times New Roman"/>
          <w:b/>
          <w:sz w:val="24"/>
          <w:szCs w:val="24"/>
        </w:rPr>
      </w:pPr>
      <w:bookmarkStart w:id="4" w:name="_Toc178596899"/>
      <w:bookmarkStart w:id="5" w:name="_Toc178597050"/>
      <w:bookmarkStart w:id="6" w:name="_Toc178598556"/>
      <w:bookmarkStart w:id="7" w:name="_Toc178670260"/>
      <w:bookmarkStart w:id="8" w:name="_Toc178670317"/>
      <w:bookmarkStart w:id="9" w:name="_Toc178675983"/>
    </w:p>
    <w:p w14:paraId="5EDFA0C1" w14:textId="7BCF6825" w:rsidR="00921A14" w:rsidRPr="008F2BA7" w:rsidRDefault="00921A14" w:rsidP="00921A14">
      <w:pPr>
        <w:rPr>
          <w:rFonts w:ascii="Times New Roman" w:hAnsi="Times New Roman"/>
          <w:b/>
          <w:sz w:val="24"/>
          <w:szCs w:val="24"/>
        </w:rPr>
      </w:pPr>
      <w:r w:rsidRPr="008F2BA7">
        <w:rPr>
          <w:rFonts w:ascii="Times New Roman" w:hAnsi="Times New Roman"/>
          <w:b/>
          <w:sz w:val="24"/>
          <w:szCs w:val="24"/>
        </w:rPr>
        <w:t>04 Quarter (October-December) Project Progress Report – 2025</w:t>
      </w:r>
    </w:p>
    <w:p w14:paraId="2BED10F8" w14:textId="77777777" w:rsidR="00AD72CC" w:rsidRDefault="00AD72CC" w:rsidP="00AA5E12">
      <w:pPr>
        <w:pStyle w:val="BodyText"/>
        <w:spacing w:after="0"/>
        <w:ind w:left="660"/>
        <w:jc w:val="left"/>
        <w:rPr>
          <w:b/>
          <w:sz w:val="28"/>
          <w:szCs w:val="28"/>
          <w:lang w:val="en-GB"/>
        </w:rPr>
      </w:pPr>
    </w:p>
    <w:p w14:paraId="40B0D5E2" w14:textId="77777777" w:rsidR="00AD72CC" w:rsidRDefault="00AD72CC" w:rsidP="00AA5E12">
      <w:pPr>
        <w:pStyle w:val="BodyText"/>
        <w:spacing w:after="0"/>
        <w:ind w:left="660"/>
        <w:jc w:val="left"/>
        <w:rPr>
          <w:b/>
          <w:sz w:val="28"/>
          <w:szCs w:val="28"/>
          <w:lang w:val="en-GB"/>
        </w:rPr>
      </w:pPr>
    </w:p>
    <w:p w14:paraId="5B0A0622" w14:textId="562643C2" w:rsidR="00AD72CC" w:rsidRDefault="00C96C56" w:rsidP="00AA5E12">
      <w:pPr>
        <w:pStyle w:val="BodyText"/>
        <w:spacing w:after="0"/>
        <w:ind w:left="660"/>
        <w:jc w:val="left"/>
        <w:rPr>
          <w:b/>
          <w:sz w:val="28"/>
          <w:szCs w:val="28"/>
          <w:lang w:val="en-GB"/>
        </w:rPr>
      </w:pPr>
      <w:r>
        <w:rPr>
          <w:b/>
          <w:noProof/>
          <w:sz w:val="28"/>
          <w:szCs w:val="28"/>
        </w:rPr>
        <mc:AlternateContent>
          <mc:Choice Requires="wps">
            <w:drawing>
              <wp:anchor distT="0" distB="0" distL="114300" distR="114300" simplePos="0" relativeHeight="251682816" behindDoc="0" locked="0" layoutInCell="1" allowOverlap="1" wp14:anchorId="0368CBC1" wp14:editId="2A389323">
                <wp:simplePos x="0" y="0"/>
                <wp:positionH relativeFrom="column">
                  <wp:posOffset>502920</wp:posOffset>
                </wp:positionH>
                <wp:positionV relativeFrom="paragraph">
                  <wp:posOffset>179705</wp:posOffset>
                </wp:positionV>
                <wp:extent cx="5137150" cy="2711450"/>
                <wp:effectExtent l="0" t="0" r="25400" b="12700"/>
                <wp:wrapNone/>
                <wp:docPr id="1291200885" name="Text Box 1291200885"/>
                <wp:cNvGraphicFramePr/>
                <a:graphic xmlns:a="http://schemas.openxmlformats.org/drawingml/2006/main">
                  <a:graphicData uri="http://schemas.microsoft.com/office/word/2010/wordprocessingShape">
                    <wps:wsp>
                      <wps:cNvSpPr txBox="1"/>
                      <wps:spPr>
                        <a:xfrm>
                          <a:off x="0" y="0"/>
                          <a:ext cx="5137150" cy="271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60A144" w14:textId="65C77DFE" w:rsidR="00C96C56" w:rsidRPr="00AD72CC" w:rsidRDefault="00C96C56" w:rsidP="00C96C56">
                            <w:pPr>
                              <w:rPr>
                                <w:rFonts w:ascii="Myriad Pro" w:eastAsia="MS Mincho" w:hAnsi="Myriad Pro" w:cs="Arial"/>
                                <w:color w:val="A6A6A6" w:themeColor="background1" w:themeShade="A6"/>
                                <w:lang w:eastAsia="en-US"/>
                              </w:rPr>
                            </w:pPr>
                            <w:r w:rsidRPr="00AD72CC">
                              <w:rPr>
                                <w:rFonts w:ascii="Myriad Pro" w:eastAsia="MS Mincho" w:hAnsi="Myriad Pro" w:cs="Arial"/>
                                <w:color w:val="A6A6A6" w:themeColor="background1" w:themeShade="A6"/>
                                <w:lang w:eastAsia="en-US"/>
                              </w:rPr>
                              <w:t>[Optional] Insert a pi</w:t>
                            </w:r>
                            <w:r>
                              <w:rPr>
                                <w:rFonts w:ascii="Myriad Pro" w:eastAsia="MS Mincho" w:hAnsi="Myriad Pro" w:cs="Arial"/>
                                <w:color w:val="A6A6A6" w:themeColor="background1" w:themeShade="A6"/>
                                <w:lang w:eastAsia="en-US"/>
                              </w:rPr>
                              <w:t xml:space="preserve">cture that effectively communicates tangible results/impact </w:t>
                            </w:r>
                            <w:proofErr w:type="spellStart"/>
                            <w:r>
                              <w:rPr>
                                <w:rFonts w:ascii="Myriad Pro" w:eastAsia="MS Mincho" w:hAnsi="Myriad Pro" w:cs="Arial"/>
                                <w:color w:val="A6A6A6" w:themeColor="background1" w:themeShade="A6"/>
                                <w:lang w:eastAsia="en-US"/>
                              </w:rPr>
                              <w:t>o</w:t>
                            </w:r>
                            <w:r>
                              <w:rPr>
                                <w:noProof/>
                              </w:rPr>
                              <w:drawing>
                                <wp:inline distT="0" distB="0" distL="0" distR="0" wp14:anchorId="313973C8" wp14:editId="05AEC822">
                                  <wp:extent cx="4926343" cy="2369489"/>
                                  <wp:effectExtent l="0" t="0" r="7620" b="0"/>
                                  <wp:docPr id="11388502" name="Picture 1" descr="C:\Users\CHANGE LATER\AppData\Local\Microsoft\Windows\INetCache\Content.Word\IMG-20231014-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CHANGE LATER\AppData\Local\Microsoft\Windows\INetCache\Content.Word\IMG-20231014-WA0031.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3858" cy="2373103"/>
                                          </a:xfrm>
                                          <a:prstGeom prst="rect">
                                            <a:avLst/>
                                          </a:prstGeom>
                                          <a:noFill/>
                                          <a:ln>
                                            <a:noFill/>
                                          </a:ln>
                                        </pic:spPr>
                                      </pic:pic>
                                    </a:graphicData>
                                  </a:graphic>
                                </wp:inline>
                              </w:drawing>
                            </w:r>
                            <w:r>
                              <w:rPr>
                                <w:noProof/>
                              </w:rPr>
                              <w:drawing>
                                <wp:inline distT="0" distB="0" distL="0" distR="0" wp14:anchorId="369532B9" wp14:editId="14C7A153">
                                  <wp:extent cx="3848100" cy="2447925"/>
                                  <wp:effectExtent l="0" t="0" r="0" b="9525"/>
                                  <wp:docPr id="864195782" name="Picture 1" descr="C:\Users\HP\Pictures\IMG_20230801_132448_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HP\Pictures\IMG_20230801_132448_787.jpg"/>
                                          <pic:cNvPicPr>
                                            <a:picLocks noChangeAspect="1"/>
                                          </pic:cNvPicPr>
                                        </pic:nvPicPr>
                                        <pic:blipFill>
                                          <a:blip r:embed="rId17" cstate="print"/>
                                          <a:srcRect/>
                                          <a:stretch>
                                            <a:fillRect/>
                                          </a:stretch>
                                        </pic:blipFill>
                                        <pic:spPr bwMode="auto">
                                          <a:xfrm>
                                            <a:off x="0" y="0"/>
                                            <a:ext cx="3848100" cy="2447925"/>
                                          </a:xfrm>
                                          <a:prstGeom prst="rect">
                                            <a:avLst/>
                                          </a:prstGeom>
                                          <a:noFill/>
                                          <a:ln w="9525">
                                            <a:noFill/>
                                            <a:miter lim="800000"/>
                                            <a:headEnd/>
                                            <a:tailEnd/>
                                          </a:ln>
                                        </pic:spPr>
                                      </pic:pic>
                                    </a:graphicData>
                                  </a:graphic>
                                </wp:inline>
                              </w:drawing>
                            </w:r>
                            <w:r>
                              <w:rPr>
                                <w:rFonts w:ascii="Myriad Pro" w:eastAsia="MS Mincho" w:hAnsi="Myriad Pro" w:cs="Arial"/>
                                <w:color w:val="A6A6A6" w:themeColor="background1" w:themeShade="A6"/>
                                <w:lang w:eastAsia="en-US"/>
                              </w:rPr>
                              <w:t>f</w:t>
                            </w:r>
                            <w:proofErr w:type="spellEnd"/>
                            <w:r>
                              <w:rPr>
                                <w:rFonts w:ascii="Myriad Pro" w:eastAsia="MS Mincho" w:hAnsi="Myriad Pro" w:cs="Arial"/>
                                <w:color w:val="A6A6A6" w:themeColor="background1" w:themeShade="A6"/>
                                <w:lang w:eastAsia="en-US"/>
                              </w:rPr>
                              <w:t xml:space="preserve"> the programme/project.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8CBC1" id="_x0000_t202" coordsize="21600,21600" o:spt="202" path="m,l,21600r21600,l21600,xe">
                <v:stroke joinstyle="miter"/>
                <v:path gradientshapeok="t" o:connecttype="rect"/>
              </v:shapetype>
              <v:shape id="Text Box 1291200885" o:spid="_x0000_s1026" type="#_x0000_t202" style="position:absolute;left:0;text-align:left;margin-left:39.6pt;margin-top:14.15pt;width:404.5pt;height:2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" fillcolor="white [3201]" strokeweight=".5pt">
                <v:textbox>
                  <w:txbxContent>
                    <w:p w14:paraId="5F60A144" w14:textId="65C77DFE" w:rsidR="00C96C56" w:rsidRPr="00AD72CC" w:rsidRDefault="00C96C56" w:rsidP="00C96C56">
                      <w:pPr>
                        <w:rPr>
                          <w:rFonts w:ascii="Myriad Pro" w:eastAsia="MS Mincho" w:hAnsi="Myriad Pro" w:cs="Arial"/>
                          <w:color w:val="A6A6A6" w:themeColor="background1" w:themeShade="A6"/>
                          <w:lang w:eastAsia="en-US"/>
                        </w:rPr>
                      </w:pPr>
                      <w:r w:rsidRPr="00AD72CC">
                        <w:rPr>
                          <w:rFonts w:ascii="Myriad Pro" w:eastAsia="MS Mincho" w:hAnsi="Myriad Pro" w:cs="Arial"/>
                          <w:color w:val="A6A6A6" w:themeColor="background1" w:themeShade="A6"/>
                          <w:lang w:eastAsia="en-US"/>
                        </w:rPr>
                        <w:t>[Optional] Insert a pi</w:t>
                      </w:r>
                      <w:r>
                        <w:rPr>
                          <w:rFonts w:ascii="Myriad Pro" w:eastAsia="MS Mincho" w:hAnsi="Myriad Pro" w:cs="Arial"/>
                          <w:color w:val="A6A6A6" w:themeColor="background1" w:themeShade="A6"/>
                          <w:lang w:eastAsia="en-US"/>
                        </w:rPr>
                        <w:t xml:space="preserve">cture that effectively communicates tangible results/impact </w:t>
                      </w:r>
                      <w:proofErr w:type="spellStart"/>
                      <w:r>
                        <w:rPr>
                          <w:rFonts w:ascii="Myriad Pro" w:eastAsia="MS Mincho" w:hAnsi="Myriad Pro" w:cs="Arial"/>
                          <w:color w:val="A6A6A6" w:themeColor="background1" w:themeShade="A6"/>
                          <w:lang w:eastAsia="en-US"/>
                        </w:rPr>
                        <w:t>o</w:t>
                      </w:r>
                      <w:r>
                        <w:rPr>
                          <w:noProof/>
                        </w:rPr>
                        <w:drawing>
                          <wp:inline distT="0" distB="0" distL="0" distR="0" wp14:anchorId="313973C8" wp14:editId="05AEC822">
                            <wp:extent cx="4926343" cy="2369489"/>
                            <wp:effectExtent l="0" t="0" r="7620" b="0"/>
                            <wp:docPr id="11388502" name="Picture 1" descr="C:\Users\CHANGE LATER\AppData\Local\Microsoft\Windows\INetCache\Content.Word\IMG-20231014-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CHANGE LATER\AppData\Local\Microsoft\Windows\INetCache\Content.Word\IMG-20231014-WA0031.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3858" cy="2373103"/>
                                    </a:xfrm>
                                    <a:prstGeom prst="rect">
                                      <a:avLst/>
                                    </a:prstGeom>
                                    <a:noFill/>
                                    <a:ln>
                                      <a:noFill/>
                                    </a:ln>
                                  </pic:spPr>
                                </pic:pic>
                              </a:graphicData>
                            </a:graphic>
                          </wp:inline>
                        </w:drawing>
                      </w:r>
                      <w:r>
                        <w:rPr>
                          <w:noProof/>
                        </w:rPr>
                        <w:drawing>
                          <wp:inline distT="0" distB="0" distL="0" distR="0" wp14:anchorId="369532B9" wp14:editId="14C7A153">
                            <wp:extent cx="3848100" cy="2447925"/>
                            <wp:effectExtent l="0" t="0" r="0" b="9525"/>
                            <wp:docPr id="864195782" name="Picture 1" descr="C:\Users\HP\Pictures\IMG_20230801_132448_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HP\Pictures\IMG_20230801_132448_787.jpg"/>
                                    <pic:cNvPicPr>
                                      <a:picLocks noChangeAspect="1"/>
                                    </pic:cNvPicPr>
                                  </pic:nvPicPr>
                                  <pic:blipFill>
                                    <a:blip r:embed="rId17" cstate="print"/>
                                    <a:srcRect/>
                                    <a:stretch>
                                      <a:fillRect/>
                                    </a:stretch>
                                  </pic:blipFill>
                                  <pic:spPr bwMode="auto">
                                    <a:xfrm>
                                      <a:off x="0" y="0"/>
                                      <a:ext cx="3848100" cy="2447925"/>
                                    </a:xfrm>
                                    <a:prstGeom prst="rect">
                                      <a:avLst/>
                                    </a:prstGeom>
                                    <a:noFill/>
                                    <a:ln w="9525">
                                      <a:noFill/>
                                      <a:miter lim="800000"/>
                                      <a:headEnd/>
                                      <a:tailEnd/>
                                    </a:ln>
                                  </pic:spPr>
                                </pic:pic>
                              </a:graphicData>
                            </a:graphic>
                          </wp:inline>
                        </w:drawing>
                      </w:r>
                      <w:r>
                        <w:rPr>
                          <w:rFonts w:ascii="Myriad Pro" w:eastAsia="MS Mincho" w:hAnsi="Myriad Pro" w:cs="Arial"/>
                          <w:color w:val="A6A6A6" w:themeColor="background1" w:themeShade="A6"/>
                          <w:lang w:eastAsia="en-US"/>
                        </w:rPr>
                        <w:t>f</w:t>
                      </w:r>
                      <w:proofErr w:type="spellEnd"/>
                      <w:r>
                        <w:rPr>
                          <w:rFonts w:ascii="Myriad Pro" w:eastAsia="MS Mincho" w:hAnsi="Myriad Pro" w:cs="Arial"/>
                          <w:color w:val="A6A6A6" w:themeColor="background1" w:themeShade="A6"/>
                          <w:lang w:eastAsia="en-US"/>
                        </w:rPr>
                        <w:t xml:space="preserve"> the programme/project.  </w:t>
                      </w:r>
                    </w:p>
                  </w:txbxContent>
                </v:textbox>
              </v:shape>
            </w:pict>
          </mc:Fallback>
        </mc:AlternateContent>
      </w:r>
    </w:p>
    <w:p w14:paraId="2A9A27AF" w14:textId="77777777" w:rsidR="00AD72CC" w:rsidRPr="00972BD1" w:rsidRDefault="00AD72CC" w:rsidP="00AA5E12">
      <w:pPr>
        <w:pStyle w:val="BodyText"/>
        <w:spacing w:after="0"/>
        <w:ind w:left="660"/>
        <w:jc w:val="left"/>
        <w:rPr>
          <w:b/>
          <w:sz w:val="28"/>
          <w:szCs w:val="28"/>
          <w:lang w:val="en-GB"/>
        </w:rPr>
        <w:sectPr w:rsidR="00AD72CC" w:rsidRPr="00972BD1" w:rsidSect="008B083D">
          <w:headerReference w:type="default" r:id="rId18"/>
          <w:footerReference w:type="default" r:id="rId19"/>
          <w:pgSz w:w="11906" w:h="16838" w:code="9"/>
          <w:pgMar w:top="1418" w:right="1418" w:bottom="1134" w:left="1418" w:header="680" w:footer="454" w:gutter="0"/>
          <w:pgNumType w:start="1"/>
          <w:cols w:space="708"/>
          <w:docGrid w:linePitch="360"/>
        </w:sect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1D54EE" w:rsidRPr="00AF0741" w14:paraId="5B5CF9E7" w14:textId="77777777" w:rsidTr="008B083D">
        <w:trPr>
          <w:trHeight w:val="139"/>
        </w:trPr>
        <w:tc>
          <w:tcPr>
            <w:tcW w:w="3168" w:type="dxa"/>
          </w:tcPr>
          <w:p w14:paraId="3EA46974"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lastRenderedPageBreak/>
              <w:t>Reporting Period</w:t>
            </w:r>
          </w:p>
        </w:tc>
        <w:tc>
          <w:tcPr>
            <w:tcW w:w="6300" w:type="dxa"/>
          </w:tcPr>
          <w:p w14:paraId="446E6D1E" w14:textId="409B0C40" w:rsidR="001D54EE" w:rsidRPr="00AF0741" w:rsidRDefault="00C96C56" w:rsidP="00AA5E12">
            <w:pPr>
              <w:pStyle w:val="Default"/>
              <w:rPr>
                <w:rFonts w:ascii="Myriad Pro" w:hAnsi="Myriad Pro"/>
                <w:sz w:val="22"/>
                <w:szCs w:val="22"/>
              </w:rPr>
            </w:pPr>
            <w:r>
              <w:rPr>
                <w:rFonts w:ascii="Myriad Pro" w:hAnsi="Myriad Pro"/>
                <w:sz w:val="22"/>
                <w:szCs w:val="22"/>
              </w:rPr>
              <w:t xml:space="preserve"> 1-October -December 2025</w:t>
            </w:r>
          </w:p>
        </w:tc>
      </w:tr>
      <w:tr w:rsidR="001D54EE" w:rsidRPr="00AF0741" w14:paraId="3E1EC265" w14:textId="77777777" w:rsidTr="008B083D">
        <w:trPr>
          <w:trHeight w:val="139"/>
        </w:trPr>
        <w:tc>
          <w:tcPr>
            <w:tcW w:w="3168" w:type="dxa"/>
          </w:tcPr>
          <w:p w14:paraId="18EC033D" w14:textId="77777777" w:rsidR="001D54EE" w:rsidRPr="00AF0741" w:rsidRDefault="001D54EE" w:rsidP="00AA5E12">
            <w:pPr>
              <w:pStyle w:val="Default"/>
              <w:rPr>
                <w:rFonts w:ascii="Myriad Pro" w:hAnsi="Myriad Pro"/>
                <w:sz w:val="22"/>
                <w:szCs w:val="22"/>
              </w:rPr>
            </w:pPr>
            <w:r>
              <w:rPr>
                <w:rFonts w:ascii="Myriad Pro" w:hAnsi="Myriad Pro"/>
                <w:sz w:val="22"/>
                <w:szCs w:val="22"/>
              </w:rPr>
              <w:t>Donor</w:t>
            </w:r>
          </w:p>
        </w:tc>
        <w:tc>
          <w:tcPr>
            <w:tcW w:w="6300" w:type="dxa"/>
          </w:tcPr>
          <w:p w14:paraId="3144F95A" w14:textId="2E2C6892" w:rsidR="001D54EE" w:rsidRPr="00AF0741" w:rsidRDefault="00C96C56" w:rsidP="00AA5E12">
            <w:pPr>
              <w:pStyle w:val="Default"/>
              <w:rPr>
                <w:rFonts w:ascii="Myriad Pro" w:hAnsi="Myriad Pro"/>
                <w:sz w:val="22"/>
                <w:szCs w:val="22"/>
              </w:rPr>
            </w:pPr>
            <w:r>
              <w:rPr>
                <w:rFonts w:ascii="Myriad Pro" w:hAnsi="Myriad Pro"/>
                <w:sz w:val="22"/>
                <w:szCs w:val="22"/>
              </w:rPr>
              <w:t>GEF</w:t>
            </w:r>
          </w:p>
        </w:tc>
      </w:tr>
      <w:tr w:rsidR="001D54EE" w:rsidRPr="00AF0741" w14:paraId="3757048A" w14:textId="77777777" w:rsidTr="008B083D">
        <w:trPr>
          <w:trHeight w:val="139"/>
        </w:trPr>
        <w:tc>
          <w:tcPr>
            <w:tcW w:w="3168" w:type="dxa"/>
          </w:tcPr>
          <w:p w14:paraId="3D146838"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 xml:space="preserve">Country </w:t>
            </w:r>
          </w:p>
        </w:tc>
        <w:tc>
          <w:tcPr>
            <w:tcW w:w="6300" w:type="dxa"/>
          </w:tcPr>
          <w:p w14:paraId="52EF09C7" w14:textId="4F1617F8" w:rsidR="001D54EE" w:rsidRPr="00AF0741" w:rsidRDefault="00C96C56" w:rsidP="00AA5E12">
            <w:pPr>
              <w:pStyle w:val="Default"/>
              <w:rPr>
                <w:rFonts w:ascii="Myriad Pro" w:hAnsi="Myriad Pro"/>
                <w:sz w:val="22"/>
                <w:szCs w:val="22"/>
              </w:rPr>
            </w:pPr>
            <w:r>
              <w:rPr>
                <w:rFonts w:ascii="Myriad Pro" w:hAnsi="Myriad Pro"/>
                <w:sz w:val="22"/>
                <w:szCs w:val="22"/>
              </w:rPr>
              <w:t>Liberia</w:t>
            </w:r>
          </w:p>
        </w:tc>
      </w:tr>
      <w:tr w:rsidR="001D54EE" w:rsidRPr="00AF0741" w14:paraId="047DA5C9" w14:textId="77777777" w:rsidTr="008B083D">
        <w:trPr>
          <w:trHeight w:val="139"/>
        </w:trPr>
        <w:tc>
          <w:tcPr>
            <w:tcW w:w="3168" w:type="dxa"/>
          </w:tcPr>
          <w:p w14:paraId="2055F588"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Project Title</w:t>
            </w:r>
          </w:p>
        </w:tc>
        <w:tc>
          <w:tcPr>
            <w:tcW w:w="6300" w:type="dxa"/>
          </w:tcPr>
          <w:p w14:paraId="1CB91C41" w14:textId="23329993" w:rsidR="001D54EE" w:rsidRPr="00AF0741" w:rsidRDefault="00C96C56" w:rsidP="00AA5E12">
            <w:pPr>
              <w:pStyle w:val="Default"/>
              <w:rPr>
                <w:rFonts w:ascii="Myriad Pro" w:hAnsi="Myriad Pro"/>
                <w:sz w:val="22"/>
                <w:szCs w:val="22"/>
              </w:rPr>
            </w:pPr>
            <w:r>
              <w:rPr>
                <w:rFonts w:ascii="Myriad Pro" w:hAnsi="Myriad Pro"/>
                <w:sz w:val="22"/>
                <w:szCs w:val="22"/>
              </w:rPr>
              <w:t xml:space="preserve">GEF-UNDP/Small Grants </w:t>
            </w:r>
            <w:proofErr w:type="spellStart"/>
            <w:r>
              <w:rPr>
                <w:rFonts w:ascii="Myriad Pro" w:hAnsi="Myriad Pro"/>
                <w:sz w:val="22"/>
                <w:szCs w:val="22"/>
              </w:rPr>
              <w:t>Programme</w:t>
            </w:r>
            <w:proofErr w:type="spellEnd"/>
          </w:p>
        </w:tc>
      </w:tr>
      <w:tr w:rsidR="001D54EE" w:rsidRPr="00AF0741" w14:paraId="39528460" w14:textId="77777777" w:rsidTr="008B083D">
        <w:trPr>
          <w:trHeight w:val="548"/>
        </w:trPr>
        <w:tc>
          <w:tcPr>
            <w:tcW w:w="3168" w:type="dxa"/>
          </w:tcPr>
          <w:p w14:paraId="634DBE06"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Project ID</w:t>
            </w:r>
          </w:p>
          <w:p w14:paraId="387FDA40" w14:textId="77777777" w:rsidR="001D54EE" w:rsidRDefault="001D54EE" w:rsidP="00AA5E12">
            <w:pPr>
              <w:pStyle w:val="Default"/>
              <w:rPr>
                <w:rFonts w:ascii="Myriad Pro" w:hAnsi="Myriad Pro"/>
                <w:sz w:val="22"/>
                <w:szCs w:val="22"/>
              </w:rPr>
            </w:pPr>
            <w:r w:rsidRPr="00AF0741">
              <w:rPr>
                <w:rFonts w:ascii="Myriad Pro" w:hAnsi="Myriad Pro"/>
                <w:sz w:val="22"/>
                <w:szCs w:val="22"/>
              </w:rPr>
              <w:t>(Atlas Award ID)</w:t>
            </w:r>
          </w:p>
          <w:p w14:paraId="1BE49C93" w14:textId="77777777" w:rsidR="001D54EE" w:rsidRDefault="001D54EE" w:rsidP="00AA5E12">
            <w:pPr>
              <w:pStyle w:val="Default"/>
              <w:rPr>
                <w:rFonts w:ascii="Myriad Pro" w:hAnsi="Myriad Pro"/>
                <w:sz w:val="22"/>
                <w:szCs w:val="22"/>
              </w:rPr>
            </w:pPr>
            <w:r>
              <w:rPr>
                <w:rFonts w:ascii="Myriad Pro" w:hAnsi="Myriad Pro"/>
                <w:sz w:val="22"/>
                <w:szCs w:val="22"/>
              </w:rPr>
              <w:t>Outputs</w:t>
            </w:r>
          </w:p>
          <w:p w14:paraId="2C576648" w14:textId="77777777" w:rsidR="00136BCA" w:rsidRDefault="001D54EE" w:rsidP="00AA5E12">
            <w:pPr>
              <w:pStyle w:val="Default"/>
              <w:rPr>
                <w:rFonts w:ascii="Myriad Pro" w:hAnsi="Myriad Pro"/>
                <w:sz w:val="22"/>
                <w:szCs w:val="22"/>
              </w:rPr>
            </w:pPr>
            <w:r>
              <w:rPr>
                <w:rFonts w:ascii="Myriad Pro" w:hAnsi="Myriad Pro"/>
                <w:sz w:val="22"/>
                <w:szCs w:val="22"/>
              </w:rPr>
              <w:t>(Atlas Project ID and Description)</w:t>
            </w:r>
          </w:p>
          <w:p w14:paraId="2FFB9872" w14:textId="77777777" w:rsidR="00136BCA" w:rsidRPr="00AF0741" w:rsidRDefault="00136BCA" w:rsidP="00AA5E12">
            <w:pPr>
              <w:pStyle w:val="Default"/>
              <w:rPr>
                <w:rFonts w:ascii="Myriad Pro" w:hAnsi="Myriad Pro"/>
                <w:sz w:val="22"/>
                <w:szCs w:val="22"/>
              </w:rPr>
            </w:pPr>
            <w:r>
              <w:rPr>
                <w:rFonts w:ascii="Myriad Pro" w:hAnsi="Myriad Pro"/>
                <w:sz w:val="22"/>
                <w:szCs w:val="22"/>
              </w:rPr>
              <w:t>Strategic Plan and/or CPD Outcomes</w:t>
            </w:r>
          </w:p>
        </w:tc>
        <w:tc>
          <w:tcPr>
            <w:tcW w:w="6300" w:type="dxa"/>
          </w:tcPr>
          <w:p w14:paraId="5738380B" w14:textId="77777777" w:rsidR="001D54EE" w:rsidRDefault="001D54EE" w:rsidP="00AA5E12">
            <w:pPr>
              <w:pStyle w:val="Default"/>
              <w:rPr>
                <w:rFonts w:ascii="Myriad Pro" w:hAnsi="Myriad Pro"/>
                <w:sz w:val="22"/>
                <w:szCs w:val="22"/>
              </w:rPr>
            </w:pPr>
            <w:r w:rsidRPr="00AF0741">
              <w:rPr>
                <w:rFonts w:ascii="Myriad Pro" w:hAnsi="Myriad Pro"/>
                <w:sz w:val="22"/>
                <w:szCs w:val="22"/>
              </w:rPr>
              <w:t xml:space="preserve"> </w:t>
            </w:r>
            <w:r w:rsidR="00C96C56">
              <w:rPr>
                <w:rFonts w:ascii="Myriad Pro" w:hAnsi="Myriad Pro"/>
                <w:sz w:val="22"/>
                <w:szCs w:val="22"/>
              </w:rPr>
              <w:t>01004284</w:t>
            </w:r>
          </w:p>
          <w:p w14:paraId="3DEF93AF" w14:textId="77777777" w:rsidR="00C96C56" w:rsidRDefault="005C5A1E" w:rsidP="00AA5E12">
            <w:pPr>
              <w:pStyle w:val="Default"/>
              <w:rPr>
                <w:rFonts w:ascii="Myriad Pro" w:hAnsi="Myriad Pro"/>
                <w:sz w:val="22"/>
                <w:szCs w:val="22"/>
              </w:rPr>
            </w:pPr>
            <w:r>
              <w:rPr>
                <w:rFonts w:ascii="Myriad Pro" w:hAnsi="Myriad Pro"/>
                <w:sz w:val="22"/>
                <w:szCs w:val="22"/>
              </w:rPr>
              <w:t>1382630</w:t>
            </w:r>
          </w:p>
          <w:p w14:paraId="718B9425" w14:textId="77777777" w:rsidR="005C5A1E" w:rsidRDefault="005C5A1E" w:rsidP="00AA5E12">
            <w:pPr>
              <w:pStyle w:val="Default"/>
              <w:rPr>
                <w:rFonts w:ascii="Myriad Pro" w:hAnsi="Myriad Pro"/>
                <w:sz w:val="22"/>
                <w:szCs w:val="22"/>
              </w:rPr>
            </w:pPr>
          </w:p>
          <w:p w14:paraId="4E0399D9" w14:textId="5E52EF8C" w:rsidR="005C5A1E" w:rsidRDefault="002560D7" w:rsidP="00AA5E12">
            <w:pPr>
              <w:pStyle w:val="Default"/>
              <w:rPr>
                <w:rFonts w:ascii="Myriad Pro" w:hAnsi="Myriad Pro"/>
                <w:sz w:val="22"/>
                <w:szCs w:val="22"/>
              </w:rPr>
            </w:pPr>
            <w:r>
              <w:rPr>
                <w:rFonts w:ascii="Myriad Pro" w:hAnsi="Myriad Pro"/>
                <w:sz w:val="22"/>
                <w:szCs w:val="22"/>
              </w:rPr>
              <w:t>N/A</w:t>
            </w:r>
          </w:p>
          <w:p w14:paraId="17912328" w14:textId="77777777" w:rsidR="005C5A1E" w:rsidRDefault="005C5A1E" w:rsidP="00AA5E12">
            <w:pPr>
              <w:pStyle w:val="Default"/>
              <w:rPr>
                <w:rFonts w:ascii="Myriad Pro" w:hAnsi="Myriad Pro"/>
                <w:sz w:val="22"/>
                <w:szCs w:val="22"/>
              </w:rPr>
            </w:pPr>
          </w:p>
          <w:p w14:paraId="62142168" w14:textId="3B9C8A93" w:rsidR="002560D7" w:rsidRPr="002560D7" w:rsidRDefault="002560D7" w:rsidP="00AA5E12">
            <w:pPr>
              <w:pStyle w:val="Default"/>
              <w:rPr>
                <w:rFonts w:ascii="Myriad Pro" w:hAnsi="Myriad Pro"/>
                <w:lang w:val="en-GB"/>
              </w:rPr>
            </w:pPr>
            <w:r w:rsidRPr="002560D7">
              <w:rPr>
                <w:rFonts w:ascii="Myriad Pro" w:hAnsi="Myriad Pro"/>
                <w:lang w:val="en-GB"/>
              </w:rPr>
              <w:t>By 2030, people in and of Liberia, especially children, young persons, women and people with disabilities benefit from an economic model that is founded on synergy among socio-economic and environmental policies and systems, lifted out of poverty and enhancing their access to decent jobs and agri-food systems</w:t>
            </w:r>
          </w:p>
        </w:tc>
      </w:tr>
      <w:tr w:rsidR="001D54EE" w:rsidRPr="00AF0741" w14:paraId="6A31E2FB" w14:textId="77777777" w:rsidTr="008B083D">
        <w:trPr>
          <w:trHeight w:val="273"/>
        </w:trPr>
        <w:tc>
          <w:tcPr>
            <w:tcW w:w="3168" w:type="dxa"/>
          </w:tcPr>
          <w:p w14:paraId="2DAD1870"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Implementing Partner(s)</w:t>
            </w:r>
          </w:p>
        </w:tc>
        <w:tc>
          <w:tcPr>
            <w:tcW w:w="6300" w:type="dxa"/>
          </w:tcPr>
          <w:p w14:paraId="648F580D" w14:textId="7213C6CA" w:rsidR="001D54EE" w:rsidRPr="00AF0741" w:rsidRDefault="00C96C56" w:rsidP="00AA5E12">
            <w:pPr>
              <w:pStyle w:val="Default"/>
              <w:rPr>
                <w:rFonts w:ascii="Myriad Pro" w:hAnsi="Myriad Pro"/>
                <w:sz w:val="22"/>
                <w:szCs w:val="22"/>
              </w:rPr>
            </w:pPr>
            <w:r>
              <w:rPr>
                <w:rFonts w:ascii="Myriad Pro" w:hAnsi="Myriad Pro"/>
                <w:sz w:val="22"/>
                <w:szCs w:val="22"/>
              </w:rPr>
              <w:t>CBO/CSOs</w:t>
            </w:r>
          </w:p>
        </w:tc>
      </w:tr>
      <w:tr w:rsidR="001D54EE" w:rsidRPr="00AF0741" w14:paraId="486DC4BC" w14:textId="77777777" w:rsidTr="008B083D">
        <w:trPr>
          <w:trHeight w:val="273"/>
        </w:trPr>
        <w:tc>
          <w:tcPr>
            <w:tcW w:w="3168" w:type="dxa"/>
          </w:tcPr>
          <w:p w14:paraId="16DDA57B"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Project Start Date</w:t>
            </w:r>
          </w:p>
        </w:tc>
        <w:tc>
          <w:tcPr>
            <w:tcW w:w="6300" w:type="dxa"/>
          </w:tcPr>
          <w:p w14:paraId="5022218B" w14:textId="38B073BE" w:rsidR="001D54EE" w:rsidRPr="00AF0741" w:rsidRDefault="005C5A1E" w:rsidP="00AA5E12">
            <w:pPr>
              <w:pStyle w:val="Default"/>
              <w:rPr>
                <w:rFonts w:ascii="Myriad Pro" w:hAnsi="Myriad Pro"/>
                <w:sz w:val="22"/>
                <w:szCs w:val="22"/>
              </w:rPr>
            </w:pPr>
            <w:r>
              <w:rPr>
                <w:rFonts w:ascii="Myriad Pro" w:hAnsi="Myriad Pro"/>
                <w:sz w:val="22"/>
                <w:szCs w:val="22"/>
              </w:rPr>
              <w:t>1-January 2025</w:t>
            </w:r>
          </w:p>
        </w:tc>
      </w:tr>
      <w:tr w:rsidR="001D54EE" w:rsidRPr="00AF0741" w14:paraId="0C1CF905" w14:textId="77777777" w:rsidTr="008B083D">
        <w:trPr>
          <w:trHeight w:val="273"/>
        </w:trPr>
        <w:tc>
          <w:tcPr>
            <w:tcW w:w="3168" w:type="dxa"/>
          </w:tcPr>
          <w:p w14:paraId="36214813"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Project End Date</w:t>
            </w:r>
          </w:p>
        </w:tc>
        <w:tc>
          <w:tcPr>
            <w:tcW w:w="6300" w:type="dxa"/>
          </w:tcPr>
          <w:p w14:paraId="35D6CA55" w14:textId="16A83611" w:rsidR="001D54EE" w:rsidRPr="00AF0741" w:rsidRDefault="005C5A1E" w:rsidP="00AA5E12">
            <w:pPr>
              <w:pStyle w:val="Default"/>
              <w:rPr>
                <w:rFonts w:ascii="Myriad Pro" w:hAnsi="Myriad Pro"/>
                <w:sz w:val="22"/>
                <w:szCs w:val="22"/>
              </w:rPr>
            </w:pPr>
            <w:r>
              <w:rPr>
                <w:rFonts w:ascii="Myriad Pro" w:hAnsi="Myriad Pro"/>
                <w:sz w:val="22"/>
                <w:szCs w:val="22"/>
              </w:rPr>
              <w:t>31- December 2028</w:t>
            </w:r>
          </w:p>
        </w:tc>
      </w:tr>
      <w:tr w:rsidR="001D54EE" w:rsidRPr="00AF0741" w14:paraId="61E71801" w14:textId="77777777" w:rsidTr="008B083D">
        <w:trPr>
          <w:trHeight w:val="139"/>
        </w:trPr>
        <w:tc>
          <w:tcPr>
            <w:tcW w:w="3168" w:type="dxa"/>
          </w:tcPr>
          <w:p w14:paraId="4E89FBFF"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 xml:space="preserve">[Year] Annual Work Plan Budget </w:t>
            </w:r>
          </w:p>
        </w:tc>
        <w:tc>
          <w:tcPr>
            <w:tcW w:w="6300" w:type="dxa"/>
          </w:tcPr>
          <w:p w14:paraId="1E9554E8" w14:textId="42BDF3CA" w:rsidR="001D54EE" w:rsidRPr="00AF0741" w:rsidRDefault="001D54EE" w:rsidP="00AA5E12">
            <w:pPr>
              <w:pStyle w:val="Default"/>
              <w:rPr>
                <w:rFonts w:ascii="Myriad Pro" w:hAnsi="Myriad Pro"/>
                <w:sz w:val="22"/>
                <w:szCs w:val="22"/>
              </w:rPr>
            </w:pPr>
            <w:r w:rsidRPr="00AF0741">
              <w:rPr>
                <w:rFonts w:ascii="Myriad Pro" w:hAnsi="Myriad Pro"/>
                <w:sz w:val="22"/>
                <w:szCs w:val="22"/>
              </w:rPr>
              <w:t>USD</w:t>
            </w:r>
            <w:r w:rsidR="005C5A1E">
              <w:rPr>
                <w:rFonts w:ascii="Myriad Pro" w:hAnsi="Myriad Pro"/>
                <w:sz w:val="22"/>
                <w:szCs w:val="22"/>
              </w:rPr>
              <w:t xml:space="preserve"> 104</w:t>
            </w:r>
          </w:p>
        </w:tc>
      </w:tr>
      <w:tr w:rsidR="001D54EE" w:rsidRPr="00AF0741" w14:paraId="28A7D2FC" w14:textId="77777777" w:rsidTr="008B083D">
        <w:trPr>
          <w:trHeight w:val="139"/>
        </w:trPr>
        <w:tc>
          <w:tcPr>
            <w:tcW w:w="3168" w:type="dxa"/>
          </w:tcPr>
          <w:p w14:paraId="7990C264"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Total resources required</w:t>
            </w:r>
          </w:p>
        </w:tc>
        <w:tc>
          <w:tcPr>
            <w:tcW w:w="6300" w:type="dxa"/>
          </w:tcPr>
          <w:p w14:paraId="417E62F9" w14:textId="77777777" w:rsidR="001D54EE" w:rsidRPr="00AF0741" w:rsidRDefault="001D54EE" w:rsidP="00AA5E12">
            <w:pPr>
              <w:pStyle w:val="Default"/>
              <w:rPr>
                <w:rFonts w:ascii="Myriad Pro" w:hAnsi="Myriad Pro"/>
                <w:sz w:val="22"/>
                <w:szCs w:val="22"/>
              </w:rPr>
            </w:pPr>
          </w:p>
        </w:tc>
      </w:tr>
      <w:tr w:rsidR="001D54EE" w:rsidRPr="00AF0741" w14:paraId="2D371737" w14:textId="77777777" w:rsidTr="008B083D">
        <w:trPr>
          <w:trHeight w:val="139"/>
        </w:trPr>
        <w:tc>
          <w:tcPr>
            <w:tcW w:w="3168" w:type="dxa"/>
          </w:tcPr>
          <w:p w14:paraId="4955CFEF" w14:textId="77777777" w:rsidR="001D54EE" w:rsidRPr="00AF0741" w:rsidRDefault="00B83515" w:rsidP="00AA5E12">
            <w:pPr>
              <w:pStyle w:val="Default"/>
              <w:rPr>
                <w:rFonts w:ascii="Myriad Pro" w:hAnsi="Myriad Pro"/>
                <w:sz w:val="22"/>
                <w:szCs w:val="22"/>
              </w:rPr>
            </w:pPr>
            <w:r>
              <w:rPr>
                <w:rFonts w:ascii="Myriad Pro" w:hAnsi="Myriad Pro"/>
                <w:sz w:val="22"/>
                <w:szCs w:val="22"/>
              </w:rPr>
              <w:t xml:space="preserve">Revenue </w:t>
            </w:r>
            <w:r w:rsidR="001D54EE">
              <w:rPr>
                <w:rFonts w:ascii="Myriad Pro" w:hAnsi="Myriad Pro"/>
                <w:sz w:val="22"/>
                <w:szCs w:val="22"/>
              </w:rPr>
              <w:t>received</w:t>
            </w:r>
          </w:p>
        </w:tc>
        <w:tc>
          <w:tcPr>
            <w:tcW w:w="6300" w:type="dxa"/>
          </w:tcPr>
          <w:p w14:paraId="33EB0912" w14:textId="3963811F" w:rsidR="001D54EE" w:rsidRPr="002560D7" w:rsidRDefault="001D54EE" w:rsidP="00DA6BEE">
            <w:pPr>
              <w:pStyle w:val="Default"/>
              <w:numPr>
                <w:ilvl w:val="1"/>
                <w:numId w:val="2"/>
              </w:numPr>
              <w:rPr>
                <w:rFonts w:ascii="Myriad Pro" w:hAnsi="Myriad Pro"/>
                <w:lang w:val="en-GB"/>
              </w:rPr>
            </w:pPr>
            <w:r w:rsidRPr="00AF0741">
              <w:rPr>
                <w:rFonts w:ascii="Myriad Pro" w:hAnsi="Myriad Pro"/>
                <w:sz w:val="22"/>
                <w:szCs w:val="22"/>
              </w:rPr>
              <w:t>Donor</w:t>
            </w:r>
            <w:r w:rsidR="002560D7">
              <w:rPr>
                <w:rFonts w:ascii="Myriad Pro" w:hAnsi="Myriad Pro"/>
                <w:sz w:val="22"/>
                <w:szCs w:val="22"/>
              </w:rPr>
              <w:t xml:space="preserve">: GEF    </w:t>
            </w:r>
            <w:r w:rsidR="002560D7" w:rsidRPr="002560D7">
              <w:rPr>
                <w:rFonts w:ascii="Myriad Pro" w:hAnsi="Myriad Pro"/>
                <w:lang w:val="en-GB"/>
              </w:rPr>
              <w:t>413,924.97</w:t>
            </w:r>
            <w:proofErr w:type="gramStart"/>
            <w:r w:rsidRPr="002560D7">
              <w:rPr>
                <w:rFonts w:ascii="Myriad Pro" w:hAnsi="Myriad Pro"/>
                <w:sz w:val="22"/>
                <w:szCs w:val="22"/>
              </w:rPr>
              <w:tab/>
            </w:r>
            <w:r w:rsidR="0086513F" w:rsidRPr="002560D7">
              <w:rPr>
                <w:rFonts w:ascii="Myriad Pro" w:hAnsi="Myriad Pro"/>
                <w:sz w:val="22"/>
                <w:szCs w:val="22"/>
              </w:rPr>
              <w:t xml:space="preserve">  </w:t>
            </w:r>
            <w:r w:rsidRPr="002560D7">
              <w:rPr>
                <w:rFonts w:ascii="Myriad Pro" w:hAnsi="Myriad Pro"/>
                <w:sz w:val="22"/>
                <w:szCs w:val="22"/>
              </w:rPr>
              <w:t>USD</w:t>
            </w:r>
            <w:proofErr w:type="gramEnd"/>
          </w:p>
          <w:p w14:paraId="5AC7B906" w14:textId="15455FB3" w:rsidR="001D54EE" w:rsidRPr="00891CC4" w:rsidRDefault="00453F41" w:rsidP="00DA6BEE">
            <w:pPr>
              <w:pStyle w:val="Default"/>
              <w:numPr>
                <w:ilvl w:val="1"/>
                <w:numId w:val="2"/>
              </w:numPr>
              <w:rPr>
                <w:rFonts w:ascii="Myriad Pro" w:hAnsi="Myriad Pro"/>
                <w:sz w:val="22"/>
                <w:szCs w:val="22"/>
              </w:rPr>
            </w:pPr>
            <w:r>
              <w:rPr>
                <w:rFonts w:ascii="Myriad Pro" w:hAnsi="Myriad Pro"/>
                <w:sz w:val="22"/>
                <w:szCs w:val="22"/>
              </w:rPr>
              <w:t>UNDP Co-fund</w:t>
            </w:r>
            <w:r w:rsidR="002560D7">
              <w:rPr>
                <w:rFonts w:ascii="Myriad Pro" w:hAnsi="Myriad Pro"/>
                <w:sz w:val="22"/>
                <w:szCs w:val="22"/>
              </w:rPr>
              <w:t xml:space="preserve">              </w:t>
            </w:r>
            <w:r w:rsidR="001D54EE" w:rsidRPr="00891CC4">
              <w:rPr>
                <w:rFonts w:ascii="Myriad Pro" w:hAnsi="Myriad Pro"/>
                <w:sz w:val="22"/>
                <w:szCs w:val="22"/>
              </w:rPr>
              <w:tab/>
            </w:r>
            <w:r w:rsidR="0086513F">
              <w:rPr>
                <w:rFonts w:ascii="Myriad Pro" w:hAnsi="Myriad Pro"/>
                <w:sz w:val="22"/>
                <w:szCs w:val="22"/>
              </w:rPr>
              <w:t xml:space="preserve">   </w:t>
            </w:r>
            <w:r w:rsidR="001D54EE" w:rsidRPr="00891CC4">
              <w:rPr>
                <w:rFonts w:ascii="Myriad Pro" w:hAnsi="Myriad Pro"/>
                <w:sz w:val="22"/>
                <w:szCs w:val="22"/>
              </w:rPr>
              <w:t>USD</w:t>
            </w:r>
          </w:p>
          <w:p w14:paraId="3B1211F1" w14:textId="3093BEBF" w:rsidR="001D54EE" w:rsidRPr="00891CC4" w:rsidRDefault="00453F41" w:rsidP="00DA6BEE">
            <w:pPr>
              <w:pStyle w:val="Default"/>
              <w:numPr>
                <w:ilvl w:val="1"/>
                <w:numId w:val="2"/>
              </w:numPr>
              <w:rPr>
                <w:rFonts w:ascii="Myriad Pro" w:hAnsi="Myriad Pro"/>
                <w:sz w:val="22"/>
                <w:szCs w:val="22"/>
              </w:rPr>
            </w:pPr>
            <w:r>
              <w:rPr>
                <w:rFonts w:ascii="Myriad Pro" w:hAnsi="Myriad Pro"/>
                <w:sz w:val="22"/>
                <w:szCs w:val="22"/>
              </w:rPr>
              <w:t>Government Co-fund</w:t>
            </w:r>
            <w:r w:rsidR="001D54EE" w:rsidRPr="00891CC4">
              <w:rPr>
                <w:rFonts w:ascii="Myriad Pro" w:hAnsi="Myriad Pro"/>
                <w:sz w:val="22"/>
                <w:szCs w:val="22"/>
              </w:rPr>
              <w:t xml:space="preserve"> </w:t>
            </w:r>
            <w:r w:rsidR="00171131">
              <w:rPr>
                <w:rFonts w:ascii="Myriad Pro" w:hAnsi="Myriad Pro"/>
                <w:sz w:val="22"/>
                <w:szCs w:val="22"/>
              </w:rPr>
              <w:t xml:space="preserve">   </w:t>
            </w:r>
            <w:r w:rsidR="00111EA5">
              <w:rPr>
                <w:rFonts w:ascii="Myriad Pro" w:hAnsi="Myriad Pro"/>
                <w:sz w:val="22"/>
                <w:szCs w:val="22"/>
              </w:rPr>
              <w:t xml:space="preserve">    </w:t>
            </w:r>
            <w:r w:rsidR="002560D7">
              <w:rPr>
                <w:rFonts w:ascii="Myriad Pro" w:hAnsi="Myriad Pro"/>
                <w:sz w:val="22"/>
                <w:szCs w:val="22"/>
              </w:rPr>
              <w:t xml:space="preserve">       </w:t>
            </w:r>
            <w:r w:rsidR="00111EA5">
              <w:rPr>
                <w:rFonts w:ascii="Myriad Pro" w:hAnsi="Myriad Pro"/>
                <w:sz w:val="22"/>
                <w:szCs w:val="22"/>
              </w:rPr>
              <w:t xml:space="preserve"> </w:t>
            </w:r>
            <w:r w:rsidR="001D54EE" w:rsidRPr="00891CC4">
              <w:rPr>
                <w:rFonts w:ascii="Myriad Pro" w:hAnsi="Myriad Pro"/>
                <w:sz w:val="22"/>
                <w:szCs w:val="22"/>
              </w:rPr>
              <w:t>USD</w:t>
            </w:r>
          </w:p>
          <w:p w14:paraId="26B94899" w14:textId="4BAEB3F4" w:rsidR="001D54EE" w:rsidRPr="00891CC4" w:rsidRDefault="001D54EE" w:rsidP="002560D7">
            <w:pPr>
              <w:pStyle w:val="Default"/>
              <w:ind w:left="1080"/>
              <w:rPr>
                <w:rFonts w:ascii="Myriad Pro" w:hAnsi="Myriad Pro"/>
                <w:sz w:val="22"/>
                <w:szCs w:val="22"/>
              </w:rPr>
            </w:pPr>
          </w:p>
          <w:p w14:paraId="2D22DAF8" w14:textId="6B04A1A6" w:rsidR="001D54EE" w:rsidRPr="00AF0741" w:rsidRDefault="001D54EE" w:rsidP="00DA6BEE">
            <w:pPr>
              <w:pStyle w:val="Default"/>
              <w:numPr>
                <w:ilvl w:val="0"/>
                <w:numId w:val="2"/>
              </w:numPr>
              <w:rPr>
                <w:rFonts w:ascii="Myriad Pro" w:hAnsi="Myriad Pro"/>
                <w:sz w:val="22"/>
                <w:szCs w:val="22"/>
              </w:rPr>
            </w:pPr>
            <w:r w:rsidRPr="00AF0741">
              <w:rPr>
                <w:rFonts w:ascii="Myriad Pro" w:hAnsi="Myriad Pro"/>
                <w:sz w:val="22"/>
                <w:szCs w:val="22"/>
              </w:rPr>
              <w:t>Total</w:t>
            </w:r>
            <w:r w:rsidRPr="00AF0741">
              <w:rPr>
                <w:rFonts w:ascii="Myriad Pro" w:hAnsi="Myriad Pro"/>
                <w:sz w:val="22"/>
                <w:szCs w:val="22"/>
              </w:rPr>
              <w:tab/>
            </w:r>
            <w:r w:rsidR="002560D7">
              <w:rPr>
                <w:rFonts w:ascii="Myriad Pro" w:hAnsi="Myriad Pro"/>
                <w:sz w:val="22"/>
                <w:szCs w:val="22"/>
              </w:rPr>
              <w:t xml:space="preserve">           413,924.97 </w:t>
            </w:r>
            <w:r w:rsidR="002560D7">
              <w:rPr>
                <w:rFonts w:ascii="Myriad Pro" w:hAnsi="Myriad Pro"/>
                <w:sz w:val="22"/>
                <w:szCs w:val="22"/>
              </w:rPr>
              <w:tab/>
            </w:r>
            <w:r w:rsidR="0086513F">
              <w:rPr>
                <w:rFonts w:ascii="Myriad Pro" w:hAnsi="Myriad Pro"/>
                <w:sz w:val="22"/>
                <w:szCs w:val="22"/>
              </w:rPr>
              <w:t xml:space="preserve">   </w:t>
            </w:r>
            <w:r w:rsidRPr="00AF0741">
              <w:rPr>
                <w:rFonts w:ascii="Myriad Pro" w:hAnsi="Myriad Pro"/>
                <w:sz w:val="22"/>
                <w:szCs w:val="22"/>
              </w:rPr>
              <w:t>USD</w:t>
            </w:r>
          </w:p>
        </w:tc>
      </w:tr>
      <w:tr w:rsidR="001D54EE" w:rsidRPr="00AF0741" w14:paraId="3A288E22" w14:textId="77777777" w:rsidTr="008B083D">
        <w:trPr>
          <w:trHeight w:val="139"/>
        </w:trPr>
        <w:tc>
          <w:tcPr>
            <w:tcW w:w="3168" w:type="dxa"/>
          </w:tcPr>
          <w:p w14:paraId="35825885"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Unfunded budget</w:t>
            </w:r>
          </w:p>
        </w:tc>
        <w:tc>
          <w:tcPr>
            <w:tcW w:w="6300" w:type="dxa"/>
          </w:tcPr>
          <w:p w14:paraId="648AC15A" w14:textId="050766BC" w:rsidR="001D54EE" w:rsidRPr="002560D7" w:rsidRDefault="001D54EE" w:rsidP="00AA5E12">
            <w:pPr>
              <w:pStyle w:val="Default"/>
              <w:rPr>
                <w:rFonts w:ascii="Myriad Pro" w:hAnsi="Myriad Pro"/>
                <w:lang w:val="en-GB"/>
              </w:rPr>
            </w:pPr>
            <w:r w:rsidRPr="00AF0741">
              <w:rPr>
                <w:rFonts w:ascii="Myriad Pro" w:hAnsi="Myriad Pro"/>
                <w:sz w:val="22"/>
                <w:szCs w:val="22"/>
              </w:rPr>
              <w:t>USD</w:t>
            </w:r>
            <w:r w:rsidR="002560D7">
              <w:rPr>
                <w:rFonts w:ascii="Myriad Pro" w:hAnsi="Myriad Pro"/>
                <w:sz w:val="22"/>
                <w:szCs w:val="22"/>
              </w:rPr>
              <w:t xml:space="preserve">                                         </w:t>
            </w:r>
            <w:r w:rsidR="002560D7" w:rsidRPr="002560D7">
              <w:rPr>
                <w:rFonts w:ascii="Myriad Pro" w:hAnsi="Myriad Pro"/>
                <w:lang w:val="en-GB"/>
              </w:rPr>
              <w:t>206,075.03</w:t>
            </w:r>
          </w:p>
        </w:tc>
      </w:tr>
      <w:tr w:rsidR="001D54EE" w:rsidRPr="00AF0741" w14:paraId="6725BA58" w14:textId="77777777" w:rsidTr="008B083D">
        <w:trPr>
          <w:trHeight w:val="895"/>
        </w:trPr>
        <w:tc>
          <w:tcPr>
            <w:tcW w:w="3168" w:type="dxa"/>
          </w:tcPr>
          <w:p w14:paraId="40E19288" w14:textId="77777777" w:rsidR="001D54EE" w:rsidRPr="00AF0741" w:rsidRDefault="001D54EE" w:rsidP="00AA5E12">
            <w:pPr>
              <w:pStyle w:val="Default"/>
              <w:rPr>
                <w:rFonts w:ascii="Myriad Pro" w:hAnsi="Myriad Pro"/>
                <w:sz w:val="22"/>
                <w:szCs w:val="22"/>
              </w:rPr>
            </w:pPr>
            <w:r w:rsidRPr="00AF0741">
              <w:rPr>
                <w:rFonts w:ascii="Myriad Pro" w:hAnsi="Myriad Pro"/>
                <w:sz w:val="22"/>
                <w:szCs w:val="22"/>
              </w:rPr>
              <w:t xml:space="preserve">UNDP Contact Person </w:t>
            </w:r>
          </w:p>
        </w:tc>
        <w:tc>
          <w:tcPr>
            <w:tcW w:w="6300" w:type="dxa"/>
          </w:tcPr>
          <w:p w14:paraId="28BF3FA1" w14:textId="57FD3868" w:rsidR="001D54EE" w:rsidRPr="00FB4899" w:rsidRDefault="002560D7" w:rsidP="00AA5E12">
            <w:pPr>
              <w:pStyle w:val="Default"/>
              <w:rPr>
                <w:rFonts w:ascii="Myriad Pro" w:hAnsi="Myriad Pro"/>
                <w:b/>
                <w:bCs/>
                <w:sz w:val="21"/>
                <w:szCs w:val="21"/>
                <w:lang w:val="pt-PT"/>
              </w:rPr>
            </w:pPr>
            <w:r w:rsidRPr="002560D7">
              <w:rPr>
                <w:rFonts w:ascii="Myriad Pro" w:hAnsi="Myriad Pro"/>
                <w:b/>
                <w:bCs/>
                <w:sz w:val="21"/>
                <w:szCs w:val="21"/>
                <w:lang w:val="pt-PT"/>
              </w:rPr>
              <w:t xml:space="preserve">Aliou </w:t>
            </w:r>
            <w:r w:rsidRPr="00FB4899">
              <w:rPr>
                <w:rFonts w:ascii="Myriad Pro" w:hAnsi="Myriad Pro"/>
                <w:b/>
                <w:bCs/>
                <w:sz w:val="21"/>
                <w:szCs w:val="21"/>
                <w:lang w:val="pt-PT"/>
              </w:rPr>
              <w:t xml:space="preserve"> M.</w:t>
            </w:r>
            <w:r w:rsidR="00FB4899" w:rsidRPr="00FB4899">
              <w:rPr>
                <w:rFonts w:ascii="Myriad Pro" w:hAnsi="Myriad Pro"/>
                <w:b/>
                <w:bCs/>
                <w:sz w:val="21"/>
                <w:szCs w:val="21"/>
                <w:lang w:val="pt-PT"/>
              </w:rPr>
              <w:t xml:space="preserve"> </w:t>
            </w:r>
            <w:r w:rsidRPr="002560D7">
              <w:rPr>
                <w:rFonts w:ascii="Myriad Pro" w:hAnsi="Myriad Pro"/>
                <w:b/>
                <w:bCs/>
                <w:sz w:val="21"/>
                <w:szCs w:val="21"/>
                <w:lang w:val="pt-PT"/>
              </w:rPr>
              <w:t>Dia</w:t>
            </w:r>
          </w:p>
          <w:p w14:paraId="4BF8BD42" w14:textId="7130CF8E" w:rsidR="001D54EE" w:rsidRPr="00FB4899" w:rsidRDefault="002560D7" w:rsidP="00AA5E12">
            <w:pPr>
              <w:pStyle w:val="Default"/>
              <w:rPr>
                <w:rFonts w:ascii="Myriad Pro" w:hAnsi="Myriad Pro"/>
                <w:sz w:val="21"/>
                <w:szCs w:val="21"/>
                <w:lang w:val="pt-PT"/>
              </w:rPr>
            </w:pPr>
            <w:r w:rsidRPr="00FB4899">
              <w:rPr>
                <w:rFonts w:ascii="Myriad Pro" w:hAnsi="Myriad Pro"/>
                <w:sz w:val="21"/>
                <w:szCs w:val="21"/>
                <w:lang w:val="pt-PT"/>
              </w:rPr>
              <w:t xml:space="preserve">UNDP Resident Representative </w:t>
            </w:r>
          </w:p>
          <w:p w14:paraId="2081688B" w14:textId="11BBF90A" w:rsidR="001D54EE" w:rsidRPr="00AF0741" w:rsidRDefault="001D54EE" w:rsidP="00AA5E12">
            <w:pPr>
              <w:pStyle w:val="Default"/>
              <w:rPr>
                <w:rFonts w:ascii="Myriad Pro" w:hAnsi="Myriad Pro"/>
                <w:sz w:val="21"/>
                <w:szCs w:val="21"/>
              </w:rPr>
            </w:pPr>
            <w:r w:rsidRPr="00AF0741">
              <w:rPr>
                <w:rFonts w:ascii="Myriad Pro" w:hAnsi="Myriad Pro"/>
                <w:sz w:val="21"/>
                <w:szCs w:val="21"/>
              </w:rPr>
              <w:t xml:space="preserve">UNDP </w:t>
            </w:r>
            <w:r w:rsidR="002560D7">
              <w:rPr>
                <w:rFonts w:ascii="Myriad Pro" w:hAnsi="Myriad Pro"/>
                <w:sz w:val="21"/>
                <w:szCs w:val="21"/>
              </w:rPr>
              <w:t>Liberia</w:t>
            </w:r>
          </w:p>
          <w:p w14:paraId="1F944EA0" w14:textId="34D303F0" w:rsidR="001D54EE" w:rsidRPr="00AF0741" w:rsidRDefault="001D54EE" w:rsidP="00AA5E12">
            <w:pPr>
              <w:pStyle w:val="Default"/>
              <w:rPr>
                <w:rFonts w:ascii="Myriad Pro" w:hAnsi="Myriad Pro"/>
                <w:sz w:val="22"/>
                <w:szCs w:val="22"/>
              </w:rPr>
            </w:pPr>
            <w:r w:rsidRPr="00AF0741">
              <w:rPr>
                <w:rFonts w:ascii="Myriad Pro" w:hAnsi="Myriad Pro"/>
                <w:sz w:val="22"/>
                <w:szCs w:val="22"/>
              </w:rPr>
              <w:t xml:space="preserve">Email: </w:t>
            </w:r>
            <w:r w:rsidR="00FB4899" w:rsidRPr="00FB4899">
              <w:rPr>
                <w:rFonts w:ascii="Myriad Pro" w:hAnsi="Myriad Pro"/>
                <w:sz w:val="22"/>
                <w:szCs w:val="22"/>
              </w:rPr>
              <w:t>aliou.dia@undp.org</w:t>
            </w:r>
          </w:p>
          <w:p w14:paraId="17991776" w14:textId="5B45A42F" w:rsidR="001D54EE" w:rsidRPr="00AF0741" w:rsidRDefault="001D54EE" w:rsidP="00AA5E12">
            <w:pPr>
              <w:pStyle w:val="Default"/>
              <w:rPr>
                <w:rFonts w:ascii="Myriad Pro" w:hAnsi="Myriad Pro"/>
                <w:sz w:val="21"/>
                <w:szCs w:val="21"/>
              </w:rPr>
            </w:pPr>
            <w:r w:rsidRPr="00AF0741">
              <w:rPr>
                <w:rFonts w:ascii="Myriad Pro" w:hAnsi="Myriad Pro"/>
                <w:sz w:val="22"/>
                <w:szCs w:val="22"/>
              </w:rPr>
              <w:t xml:space="preserve">Tel.: </w:t>
            </w:r>
            <w:r w:rsidR="00FB4899" w:rsidRPr="00FB4899">
              <w:rPr>
                <w:rFonts w:ascii="Myriad Pro" w:hAnsi="Myriad Pro"/>
                <w:sz w:val="22"/>
                <w:szCs w:val="22"/>
              </w:rPr>
              <w:t>+27 11 603 5095</w:t>
            </w:r>
          </w:p>
        </w:tc>
      </w:tr>
    </w:tbl>
    <w:p w14:paraId="2D6AAFD1" w14:textId="77777777" w:rsidR="001D54EE" w:rsidRPr="00AF0741" w:rsidRDefault="001D54EE" w:rsidP="00AA5E12">
      <w:pPr>
        <w:spacing w:after="0"/>
        <w:rPr>
          <w:b/>
          <w:i/>
          <w:color w:val="000000"/>
          <w:sz w:val="32"/>
          <w:szCs w:val="32"/>
        </w:rPr>
      </w:pPr>
      <w:r w:rsidRPr="00AF0741">
        <w:rPr>
          <w:b/>
          <w:color w:val="000000"/>
        </w:rPr>
        <w:br w:type="page"/>
      </w:r>
      <w:bookmarkEnd w:id="4"/>
      <w:bookmarkEnd w:id="5"/>
      <w:bookmarkEnd w:id="6"/>
      <w:bookmarkEnd w:id="7"/>
      <w:bookmarkEnd w:id="8"/>
      <w:bookmarkEnd w:id="9"/>
      <w:r w:rsidRPr="00AF0741">
        <w:rPr>
          <w:b/>
          <w:i/>
          <w:color w:val="000000"/>
          <w:sz w:val="32"/>
          <w:szCs w:val="32"/>
        </w:rPr>
        <w:lastRenderedPageBreak/>
        <w:t>Table of Content</w:t>
      </w:r>
    </w:p>
    <w:p w14:paraId="70E7A357" w14:textId="77777777" w:rsidR="001D54EE" w:rsidRPr="00AF0741" w:rsidRDefault="001D54EE" w:rsidP="00AA5E12">
      <w:pPr>
        <w:spacing w:after="0"/>
        <w:rPr>
          <w:b/>
          <w:bCs/>
          <w:color w:val="000000"/>
        </w:rPr>
      </w:pPr>
    </w:p>
    <w:p w14:paraId="01722636" w14:textId="77777777" w:rsidR="001D54EE" w:rsidRPr="00AF0741" w:rsidRDefault="001D54EE" w:rsidP="00AA5E12">
      <w:pPr>
        <w:spacing w:after="0"/>
        <w:rPr>
          <w:b/>
          <w:bCs/>
          <w:color w:val="000000"/>
        </w:rPr>
      </w:pPr>
    </w:p>
    <w:p w14:paraId="1330A4C9" w14:textId="2EC40EA1" w:rsidR="001D54EE" w:rsidRPr="00AF0741" w:rsidRDefault="00D60091" w:rsidP="00B90994">
      <w:pPr>
        <w:pStyle w:val="TOC1"/>
        <w:rPr>
          <w:rFonts w:eastAsiaTheme="minorEastAsia" w:cstheme="minorBidi"/>
          <w:noProof/>
          <w:sz w:val="22"/>
          <w:szCs w:val="22"/>
          <w:lang w:eastAsia="ja-JP"/>
        </w:rPr>
      </w:pPr>
      <w:r w:rsidRPr="00AF0741">
        <w:rPr>
          <w:sz w:val="24"/>
          <w:szCs w:val="24"/>
        </w:rPr>
        <w:fldChar w:fldCharType="begin"/>
      </w:r>
      <w:r w:rsidR="001D54EE" w:rsidRPr="00AF0741">
        <w:rPr>
          <w:sz w:val="24"/>
          <w:szCs w:val="24"/>
        </w:rPr>
        <w:instrText xml:space="preserve"> TOC \o "1-2" \u </w:instrText>
      </w:r>
      <w:r w:rsidRPr="00AF0741">
        <w:rPr>
          <w:sz w:val="24"/>
          <w:szCs w:val="24"/>
        </w:rPr>
        <w:fldChar w:fldCharType="separate"/>
      </w:r>
      <w:r w:rsidR="001D54EE" w:rsidRPr="00AF0741">
        <w:rPr>
          <w:noProof/>
        </w:rPr>
        <w:t>I.</w:t>
      </w:r>
      <w:r w:rsidR="001D54EE" w:rsidRPr="00AF0741">
        <w:rPr>
          <w:rFonts w:eastAsiaTheme="minorEastAsia" w:cstheme="minorBidi"/>
          <w:noProof/>
          <w:sz w:val="22"/>
          <w:szCs w:val="22"/>
          <w:lang w:eastAsia="ja-JP"/>
        </w:rPr>
        <w:tab/>
      </w:r>
      <w:r w:rsidR="001D54EE" w:rsidRPr="00AF0741">
        <w:rPr>
          <w:noProof/>
        </w:rPr>
        <w:t>Executive summary</w:t>
      </w:r>
      <w:r w:rsidR="001D54EE" w:rsidRPr="00AF0741">
        <w:rPr>
          <w:noProof/>
        </w:rPr>
        <w:tab/>
      </w:r>
      <w:r w:rsidRPr="00AF0741">
        <w:rPr>
          <w:noProof/>
        </w:rPr>
        <w:fldChar w:fldCharType="begin"/>
      </w:r>
      <w:r w:rsidR="001D54EE" w:rsidRPr="00AF0741">
        <w:rPr>
          <w:noProof/>
        </w:rPr>
        <w:instrText xml:space="preserve"> PAGEREF _Toc366161035 \h </w:instrText>
      </w:r>
      <w:r w:rsidRPr="00AF0741">
        <w:rPr>
          <w:noProof/>
        </w:rPr>
      </w:r>
      <w:r w:rsidRPr="00AF0741">
        <w:rPr>
          <w:noProof/>
        </w:rPr>
        <w:fldChar w:fldCharType="separate"/>
      </w:r>
      <w:r w:rsidR="009F7511">
        <w:rPr>
          <w:noProof/>
        </w:rPr>
        <w:t>3</w:t>
      </w:r>
      <w:r w:rsidRPr="00AF0741">
        <w:rPr>
          <w:noProof/>
        </w:rPr>
        <w:fldChar w:fldCharType="end"/>
      </w:r>
    </w:p>
    <w:p w14:paraId="4C2E6B37" w14:textId="5A09594B" w:rsidR="001D54EE" w:rsidRPr="00AF0741" w:rsidRDefault="001D54EE" w:rsidP="00B90994">
      <w:pPr>
        <w:pStyle w:val="TOC1"/>
        <w:rPr>
          <w:rFonts w:eastAsiaTheme="minorEastAsia" w:cstheme="minorBidi"/>
          <w:noProof/>
          <w:sz w:val="22"/>
          <w:szCs w:val="22"/>
          <w:lang w:eastAsia="ja-JP"/>
        </w:rPr>
      </w:pPr>
      <w:r w:rsidRPr="00AF0741">
        <w:rPr>
          <w:noProof/>
          <w:lang w:val="en-GB"/>
        </w:rPr>
        <w:t>II.</w:t>
      </w:r>
      <w:r w:rsidRPr="00AF0741">
        <w:rPr>
          <w:rFonts w:eastAsiaTheme="minorEastAsia" w:cstheme="minorBidi"/>
          <w:noProof/>
          <w:sz w:val="22"/>
          <w:szCs w:val="22"/>
          <w:lang w:eastAsia="ja-JP"/>
        </w:rPr>
        <w:tab/>
      </w:r>
      <w:r w:rsidRPr="00AF0741">
        <w:rPr>
          <w:noProof/>
          <w:lang w:val="en-GB"/>
        </w:rPr>
        <w:t>Background</w:t>
      </w:r>
      <w:r w:rsidRPr="00AF0741">
        <w:rPr>
          <w:noProof/>
        </w:rPr>
        <w:tab/>
      </w:r>
      <w:r w:rsidR="00D60091" w:rsidRPr="00AF0741">
        <w:rPr>
          <w:noProof/>
        </w:rPr>
        <w:fldChar w:fldCharType="begin"/>
      </w:r>
      <w:r w:rsidRPr="00AF0741">
        <w:rPr>
          <w:noProof/>
        </w:rPr>
        <w:instrText xml:space="preserve"> PAGEREF _Toc366161036 \h </w:instrText>
      </w:r>
      <w:r w:rsidR="00D60091" w:rsidRPr="00AF0741">
        <w:rPr>
          <w:noProof/>
        </w:rPr>
      </w:r>
      <w:r w:rsidR="00D60091" w:rsidRPr="00AF0741">
        <w:rPr>
          <w:noProof/>
        </w:rPr>
        <w:fldChar w:fldCharType="separate"/>
      </w:r>
      <w:r w:rsidR="009F7511">
        <w:rPr>
          <w:noProof/>
        </w:rPr>
        <w:t>3</w:t>
      </w:r>
      <w:r w:rsidR="00D60091" w:rsidRPr="00AF0741">
        <w:rPr>
          <w:noProof/>
        </w:rPr>
        <w:fldChar w:fldCharType="end"/>
      </w:r>
    </w:p>
    <w:p w14:paraId="2BD40B2A" w14:textId="0814F956" w:rsidR="001D54EE" w:rsidRPr="00AF0741" w:rsidRDefault="001D54EE" w:rsidP="00B90994">
      <w:pPr>
        <w:pStyle w:val="TOC1"/>
        <w:rPr>
          <w:rFonts w:eastAsiaTheme="minorEastAsia" w:cstheme="minorBidi"/>
          <w:noProof/>
          <w:sz w:val="22"/>
          <w:szCs w:val="22"/>
          <w:lang w:eastAsia="ja-JP"/>
        </w:rPr>
      </w:pPr>
      <w:r w:rsidRPr="00AF0741">
        <w:rPr>
          <w:noProof/>
          <w:lang w:val="en-GB"/>
        </w:rPr>
        <w:t>III.</w:t>
      </w:r>
      <w:r w:rsidRPr="00AF0741">
        <w:rPr>
          <w:rFonts w:eastAsiaTheme="minorEastAsia" w:cstheme="minorBidi"/>
          <w:noProof/>
          <w:sz w:val="22"/>
          <w:szCs w:val="22"/>
          <w:lang w:eastAsia="ja-JP"/>
        </w:rPr>
        <w:tab/>
      </w:r>
      <w:r w:rsidRPr="00AF0741">
        <w:rPr>
          <w:noProof/>
          <w:lang w:val="en-GB"/>
        </w:rPr>
        <w:t>Progress Review</w:t>
      </w:r>
      <w:r w:rsidRPr="00AF0741">
        <w:rPr>
          <w:noProof/>
        </w:rPr>
        <w:tab/>
      </w:r>
      <w:r w:rsidR="00D60091" w:rsidRPr="00AF0741">
        <w:rPr>
          <w:noProof/>
        </w:rPr>
        <w:fldChar w:fldCharType="begin"/>
      </w:r>
      <w:r w:rsidRPr="00AF0741">
        <w:rPr>
          <w:noProof/>
        </w:rPr>
        <w:instrText xml:space="preserve"> PAGEREF _Toc366161037 \h </w:instrText>
      </w:r>
      <w:r w:rsidR="00D60091" w:rsidRPr="00AF0741">
        <w:rPr>
          <w:noProof/>
        </w:rPr>
      </w:r>
      <w:r w:rsidR="00D60091" w:rsidRPr="00AF0741">
        <w:rPr>
          <w:noProof/>
        </w:rPr>
        <w:fldChar w:fldCharType="separate"/>
      </w:r>
      <w:r w:rsidR="009F7511">
        <w:rPr>
          <w:noProof/>
        </w:rPr>
        <w:t>4</w:t>
      </w:r>
      <w:r w:rsidR="00D60091" w:rsidRPr="00AF0741">
        <w:rPr>
          <w:noProof/>
        </w:rPr>
        <w:fldChar w:fldCharType="end"/>
      </w:r>
    </w:p>
    <w:p w14:paraId="00BD14E4" w14:textId="5BC7DAB8" w:rsidR="001D54EE" w:rsidRPr="00AF0741" w:rsidRDefault="001D54EE" w:rsidP="00B90994">
      <w:pPr>
        <w:pStyle w:val="TOC1"/>
        <w:rPr>
          <w:rFonts w:eastAsiaTheme="minorEastAsia" w:cstheme="minorBidi"/>
          <w:noProof/>
          <w:sz w:val="22"/>
          <w:szCs w:val="22"/>
          <w:lang w:eastAsia="ja-JP"/>
        </w:rPr>
      </w:pPr>
      <w:r w:rsidRPr="00AF0741">
        <w:rPr>
          <w:noProof/>
          <w:lang w:val="en-GB"/>
        </w:rPr>
        <w:t>IV.</w:t>
      </w:r>
      <w:r w:rsidRPr="00AF0741">
        <w:rPr>
          <w:rFonts w:eastAsiaTheme="minorEastAsia" w:cstheme="minorBidi"/>
          <w:noProof/>
          <w:sz w:val="22"/>
          <w:szCs w:val="22"/>
          <w:lang w:eastAsia="ja-JP"/>
        </w:rPr>
        <w:tab/>
      </w:r>
      <w:r w:rsidRPr="00AF0741">
        <w:rPr>
          <w:noProof/>
          <w:lang w:val="en-GB"/>
        </w:rPr>
        <w:t>Project Risks and Issues</w:t>
      </w:r>
      <w:r w:rsidRPr="00AF0741">
        <w:rPr>
          <w:noProof/>
        </w:rPr>
        <w:tab/>
      </w:r>
      <w:r w:rsidR="00D60091" w:rsidRPr="00AF0741">
        <w:rPr>
          <w:noProof/>
        </w:rPr>
        <w:fldChar w:fldCharType="begin"/>
      </w:r>
      <w:r w:rsidRPr="00AF0741">
        <w:rPr>
          <w:noProof/>
        </w:rPr>
        <w:instrText xml:space="preserve"> PAGEREF _Toc366161038 \h </w:instrText>
      </w:r>
      <w:r w:rsidR="00D60091" w:rsidRPr="00AF0741">
        <w:rPr>
          <w:noProof/>
        </w:rPr>
      </w:r>
      <w:r w:rsidR="00D60091" w:rsidRPr="00AF0741">
        <w:rPr>
          <w:noProof/>
        </w:rPr>
        <w:fldChar w:fldCharType="separate"/>
      </w:r>
      <w:r w:rsidR="009F7511">
        <w:rPr>
          <w:noProof/>
        </w:rPr>
        <w:t>8</w:t>
      </w:r>
      <w:r w:rsidR="00D60091" w:rsidRPr="00AF0741">
        <w:rPr>
          <w:noProof/>
        </w:rPr>
        <w:fldChar w:fldCharType="end"/>
      </w:r>
    </w:p>
    <w:p w14:paraId="70D71F01" w14:textId="3EA883FB" w:rsidR="001D54EE" w:rsidRPr="00AF0741" w:rsidRDefault="001D54EE" w:rsidP="00AA5E12">
      <w:pPr>
        <w:pStyle w:val="TOC2"/>
        <w:tabs>
          <w:tab w:val="left" w:pos="660"/>
          <w:tab w:val="right" w:leader="dot" w:pos="9060"/>
        </w:tabs>
        <w:rPr>
          <w:rFonts w:ascii="Myriad Pro" w:eastAsiaTheme="minorEastAsia" w:hAnsi="Myriad Pro" w:cstheme="minorBidi"/>
          <w:smallCaps w:val="0"/>
          <w:noProof/>
          <w:sz w:val="22"/>
          <w:szCs w:val="22"/>
          <w:lang w:eastAsia="ja-JP"/>
        </w:rPr>
      </w:pPr>
      <w:r w:rsidRPr="00AF0741">
        <w:rPr>
          <w:rFonts w:ascii="Myriad Pro" w:hAnsi="Myriad Pro"/>
          <w:noProof/>
          <w:lang w:val="en-GB"/>
        </w:rPr>
        <w:t>a.</w:t>
      </w:r>
      <w:r w:rsidRPr="00AF0741">
        <w:rPr>
          <w:rFonts w:ascii="Myriad Pro" w:eastAsiaTheme="minorEastAsia" w:hAnsi="Myriad Pro" w:cstheme="minorBidi"/>
          <w:smallCaps w:val="0"/>
          <w:noProof/>
          <w:sz w:val="22"/>
          <w:szCs w:val="22"/>
          <w:lang w:eastAsia="ja-JP"/>
        </w:rPr>
        <w:tab/>
      </w:r>
      <w:r w:rsidRPr="00AF0741">
        <w:rPr>
          <w:rFonts w:ascii="Myriad Pro" w:hAnsi="Myriad Pro"/>
          <w:noProof/>
          <w:lang w:val="en-GB"/>
        </w:rPr>
        <w:t>Updated project risks and actions</w:t>
      </w:r>
      <w:r w:rsidRPr="00AF0741">
        <w:rPr>
          <w:rFonts w:ascii="Myriad Pro" w:hAnsi="Myriad Pro"/>
          <w:noProof/>
        </w:rPr>
        <w:tab/>
      </w:r>
      <w:r w:rsidR="00D60091" w:rsidRPr="00AF0741">
        <w:rPr>
          <w:rFonts w:ascii="Myriad Pro" w:hAnsi="Myriad Pro"/>
          <w:noProof/>
        </w:rPr>
        <w:fldChar w:fldCharType="begin"/>
      </w:r>
      <w:r w:rsidRPr="00AF0741">
        <w:rPr>
          <w:rFonts w:ascii="Myriad Pro" w:hAnsi="Myriad Pro"/>
          <w:noProof/>
        </w:rPr>
        <w:instrText xml:space="preserve"> PAGEREF _Toc366161039 \h </w:instrText>
      </w:r>
      <w:r w:rsidR="00D60091" w:rsidRPr="00AF0741">
        <w:rPr>
          <w:rFonts w:ascii="Myriad Pro" w:hAnsi="Myriad Pro"/>
          <w:noProof/>
        </w:rPr>
      </w:r>
      <w:r w:rsidR="00D60091" w:rsidRPr="00AF0741">
        <w:rPr>
          <w:rFonts w:ascii="Myriad Pro" w:hAnsi="Myriad Pro"/>
          <w:noProof/>
        </w:rPr>
        <w:fldChar w:fldCharType="separate"/>
      </w:r>
      <w:r w:rsidR="009F7511">
        <w:rPr>
          <w:rFonts w:ascii="Myriad Pro" w:hAnsi="Myriad Pro"/>
          <w:noProof/>
        </w:rPr>
        <w:t>8</w:t>
      </w:r>
      <w:r w:rsidR="00D60091" w:rsidRPr="00AF0741">
        <w:rPr>
          <w:rFonts w:ascii="Myriad Pro" w:hAnsi="Myriad Pro"/>
          <w:noProof/>
        </w:rPr>
        <w:fldChar w:fldCharType="end"/>
      </w:r>
    </w:p>
    <w:p w14:paraId="07CD61B4" w14:textId="5451B3FC" w:rsidR="001D54EE" w:rsidRPr="00AF0741" w:rsidRDefault="001D54EE" w:rsidP="00AA5E12">
      <w:pPr>
        <w:pStyle w:val="TOC2"/>
        <w:tabs>
          <w:tab w:val="left" w:pos="660"/>
          <w:tab w:val="right" w:leader="dot" w:pos="9060"/>
        </w:tabs>
        <w:rPr>
          <w:rFonts w:ascii="Myriad Pro" w:eastAsiaTheme="minorEastAsia" w:hAnsi="Myriad Pro" w:cstheme="minorBidi"/>
          <w:smallCaps w:val="0"/>
          <w:noProof/>
          <w:sz w:val="22"/>
          <w:szCs w:val="22"/>
          <w:lang w:eastAsia="ja-JP"/>
        </w:rPr>
      </w:pPr>
      <w:r w:rsidRPr="00AF0741">
        <w:rPr>
          <w:rFonts w:ascii="Myriad Pro" w:hAnsi="Myriad Pro"/>
          <w:noProof/>
          <w:lang w:val="en-GB"/>
        </w:rPr>
        <w:t>b.</w:t>
      </w:r>
      <w:r w:rsidRPr="00AF0741">
        <w:rPr>
          <w:rFonts w:ascii="Myriad Pro" w:eastAsiaTheme="minorEastAsia" w:hAnsi="Myriad Pro" w:cstheme="minorBidi"/>
          <w:smallCaps w:val="0"/>
          <w:noProof/>
          <w:sz w:val="22"/>
          <w:szCs w:val="22"/>
          <w:lang w:eastAsia="ja-JP"/>
        </w:rPr>
        <w:tab/>
      </w:r>
      <w:r w:rsidRPr="00AF0741">
        <w:rPr>
          <w:rFonts w:ascii="Myriad Pro" w:hAnsi="Myriad Pro"/>
          <w:noProof/>
          <w:lang w:val="en-GB"/>
        </w:rPr>
        <w:t>Updated project issues and actions</w:t>
      </w:r>
      <w:r w:rsidRPr="00AF0741">
        <w:rPr>
          <w:rFonts w:ascii="Myriad Pro" w:hAnsi="Myriad Pro"/>
          <w:noProof/>
        </w:rPr>
        <w:tab/>
      </w:r>
      <w:r w:rsidR="00D60091" w:rsidRPr="00AF0741">
        <w:rPr>
          <w:rFonts w:ascii="Myriad Pro" w:hAnsi="Myriad Pro"/>
          <w:noProof/>
        </w:rPr>
        <w:fldChar w:fldCharType="begin"/>
      </w:r>
      <w:r w:rsidRPr="00AF0741">
        <w:rPr>
          <w:rFonts w:ascii="Myriad Pro" w:hAnsi="Myriad Pro"/>
          <w:noProof/>
        </w:rPr>
        <w:instrText xml:space="preserve"> PAGEREF _Toc366161040 \h </w:instrText>
      </w:r>
      <w:r w:rsidR="00D60091" w:rsidRPr="00AF0741">
        <w:rPr>
          <w:rFonts w:ascii="Myriad Pro" w:hAnsi="Myriad Pro"/>
          <w:noProof/>
        </w:rPr>
      </w:r>
      <w:r w:rsidR="00D60091" w:rsidRPr="00AF0741">
        <w:rPr>
          <w:rFonts w:ascii="Myriad Pro" w:hAnsi="Myriad Pro"/>
          <w:noProof/>
        </w:rPr>
        <w:fldChar w:fldCharType="separate"/>
      </w:r>
      <w:r w:rsidR="009F7511">
        <w:rPr>
          <w:rFonts w:ascii="Myriad Pro" w:hAnsi="Myriad Pro"/>
          <w:noProof/>
        </w:rPr>
        <w:t>8</w:t>
      </w:r>
      <w:r w:rsidR="00D60091" w:rsidRPr="00AF0741">
        <w:rPr>
          <w:rFonts w:ascii="Myriad Pro" w:hAnsi="Myriad Pro"/>
          <w:noProof/>
        </w:rPr>
        <w:fldChar w:fldCharType="end"/>
      </w:r>
    </w:p>
    <w:p w14:paraId="6D29EA77" w14:textId="14FEDA46" w:rsidR="001D54EE" w:rsidRPr="00AF0741" w:rsidRDefault="001D54EE" w:rsidP="00B90994">
      <w:pPr>
        <w:pStyle w:val="TOC1"/>
        <w:rPr>
          <w:rFonts w:eastAsiaTheme="minorEastAsia" w:cstheme="minorBidi"/>
          <w:noProof/>
          <w:sz w:val="22"/>
          <w:szCs w:val="22"/>
          <w:lang w:eastAsia="ja-JP"/>
        </w:rPr>
      </w:pPr>
      <w:r w:rsidRPr="00AF0741">
        <w:rPr>
          <w:noProof/>
          <w:lang w:val="en-GB"/>
        </w:rPr>
        <w:t>V.</w:t>
      </w:r>
      <w:r w:rsidRPr="00AF0741">
        <w:rPr>
          <w:rFonts w:eastAsiaTheme="minorEastAsia" w:cstheme="minorBidi"/>
          <w:noProof/>
          <w:sz w:val="22"/>
          <w:szCs w:val="22"/>
          <w:lang w:eastAsia="ja-JP"/>
        </w:rPr>
        <w:tab/>
      </w:r>
      <w:r w:rsidRPr="00AF0741">
        <w:rPr>
          <w:noProof/>
          <w:lang w:val="en-GB"/>
        </w:rPr>
        <w:t>Lessons Learned</w:t>
      </w:r>
      <w:r w:rsidRPr="00AF0741">
        <w:rPr>
          <w:noProof/>
        </w:rPr>
        <w:tab/>
      </w:r>
      <w:r w:rsidR="00D60091" w:rsidRPr="00AF0741">
        <w:rPr>
          <w:noProof/>
        </w:rPr>
        <w:fldChar w:fldCharType="begin"/>
      </w:r>
      <w:r w:rsidRPr="00AF0741">
        <w:rPr>
          <w:noProof/>
        </w:rPr>
        <w:instrText xml:space="preserve"> PAGEREF _Toc366161041 \h </w:instrText>
      </w:r>
      <w:r w:rsidR="00D60091" w:rsidRPr="00AF0741">
        <w:rPr>
          <w:noProof/>
        </w:rPr>
      </w:r>
      <w:r w:rsidR="00D60091" w:rsidRPr="00AF0741">
        <w:rPr>
          <w:noProof/>
        </w:rPr>
        <w:fldChar w:fldCharType="separate"/>
      </w:r>
      <w:r w:rsidR="009F7511">
        <w:rPr>
          <w:noProof/>
        </w:rPr>
        <w:t>9</w:t>
      </w:r>
      <w:r w:rsidR="00D60091" w:rsidRPr="00AF0741">
        <w:rPr>
          <w:noProof/>
        </w:rPr>
        <w:fldChar w:fldCharType="end"/>
      </w:r>
    </w:p>
    <w:p w14:paraId="7C14BA48" w14:textId="2E599DD9" w:rsidR="001D54EE" w:rsidRPr="00AF0741" w:rsidRDefault="001D54EE" w:rsidP="00B90994">
      <w:pPr>
        <w:pStyle w:val="TOC1"/>
        <w:rPr>
          <w:rFonts w:eastAsiaTheme="minorEastAsia" w:cstheme="minorBidi"/>
          <w:noProof/>
          <w:sz w:val="22"/>
          <w:szCs w:val="22"/>
          <w:lang w:eastAsia="ja-JP"/>
        </w:rPr>
      </w:pPr>
      <w:r w:rsidRPr="00AF0741">
        <w:rPr>
          <w:noProof/>
          <w:lang w:val="en-GB"/>
        </w:rPr>
        <w:t>VI.</w:t>
      </w:r>
      <w:r w:rsidRPr="00AF0741">
        <w:rPr>
          <w:rFonts w:eastAsiaTheme="minorEastAsia" w:cstheme="minorBidi"/>
          <w:noProof/>
          <w:sz w:val="22"/>
          <w:szCs w:val="22"/>
          <w:lang w:eastAsia="ja-JP"/>
        </w:rPr>
        <w:tab/>
      </w:r>
      <w:r w:rsidRPr="00AF0741">
        <w:rPr>
          <w:noProof/>
          <w:lang w:val="en-GB"/>
        </w:rPr>
        <w:t>Conclusions and Way Forward</w:t>
      </w:r>
      <w:r w:rsidRPr="00AF0741">
        <w:rPr>
          <w:noProof/>
        </w:rPr>
        <w:tab/>
      </w:r>
      <w:r w:rsidR="00D60091" w:rsidRPr="00AF0741">
        <w:rPr>
          <w:noProof/>
        </w:rPr>
        <w:fldChar w:fldCharType="begin"/>
      </w:r>
      <w:r w:rsidRPr="00AF0741">
        <w:rPr>
          <w:noProof/>
        </w:rPr>
        <w:instrText xml:space="preserve"> PAGEREF _Toc366161042 \h </w:instrText>
      </w:r>
      <w:r w:rsidR="00D60091" w:rsidRPr="00AF0741">
        <w:rPr>
          <w:noProof/>
        </w:rPr>
      </w:r>
      <w:r w:rsidR="00D60091" w:rsidRPr="00AF0741">
        <w:rPr>
          <w:noProof/>
        </w:rPr>
        <w:fldChar w:fldCharType="separate"/>
      </w:r>
      <w:r w:rsidR="009F7511">
        <w:rPr>
          <w:noProof/>
        </w:rPr>
        <w:t>10</w:t>
      </w:r>
      <w:r w:rsidR="00D60091" w:rsidRPr="00AF0741">
        <w:rPr>
          <w:noProof/>
        </w:rPr>
        <w:fldChar w:fldCharType="end"/>
      </w:r>
    </w:p>
    <w:p w14:paraId="423B6174" w14:textId="66904684" w:rsidR="001D54EE" w:rsidRPr="00AF0741" w:rsidRDefault="001D54EE" w:rsidP="00B90994">
      <w:pPr>
        <w:pStyle w:val="TOC1"/>
        <w:rPr>
          <w:rFonts w:eastAsiaTheme="minorEastAsia" w:cstheme="minorBidi"/>
          <w:noProof/>
          <w:sz w:val="22"/>
          <w:szCs w:val="22"/>
          <w:lang w:eastAsia="ja-JP"/>
        </w:rPr>
      </w:pPr>
      <w:r w:rsidRPr="00AF0741">
        <w:rPr>
          <w:noProof/>
          <w:lang w:val="en-GB"/>
        </w:rPr>
        <w:t>VII.</w:t>
      </w:r>
      <w:r w:rsidRPr="00AF0741">
        <w:rPr>
          <w:rFonts w:eastAsiaTheme="minorEastAsia" w:cstheme="minorBidi"/>
          <w:noProof/>
          <w:sz w:val="22"/>
          <w:szCs w:val="22"/>
          <w:lang w:eastAsia="ja-JP"/>
        </w:rPr>
        <w:tab/>
      </w:r>
      <w:r w:rsidRPr="00AF0741">
        <w:rPr>
          <w:noProof/>
          <w:lang w:val="en-GB"/>
        </w:rPr>
        <w:t>Financial Status</w:t>
      </w:r>
      <w:r w:rsidRPr="00AF0741">
        <w:rPr>
          <w:noProof/>
        </w:rPr>
        <w:tab/>
      </w:r>
      <w:r w:rsidR="00D60091" w:rsidRPr="00AF0741">
        <w:rPr>
          <w:noProof/>
        </w:rPr>
        <w:fldChar w:fldCharType="begin"/>
      </w:r>
      <w:r w:rsidRPr="00AF0741">
        <w:rPr>
          <w:noProof/>
        </w:rPr>
        <w:instrText xml:space="preserve"> PAGEREF _Toc366161043 \h </w:instrText>
      </w:r>
      <w:r w:rsidR="00D60091" w:rsidRPr="00AF0741">
        <w:rPr>
          <w:noProof/>
        </w:rPr>
      </w:r>
      <w:r w:rsidR="00D60091" w:rsidRPr="00AF0741">
        <w:rPr>
          <w:noProof/>
        </w:rPr>
        <w:fldChar w:fldCharType="separate"/>
      </w:r>
      <w:r w:rsidR="009F7511">
        <w:rPr>
          <w:noProof/>
        </w:rPr>
        <w:t>11</w:t>
      </w:r>
      <w:r w:rsidR="00D60091" w:rsidRPr="00AF0741">
        <w:rPr>
          <w:noProof/>
        </w:rPr>
        <w:fldChar w:fldCharType="end"/>
      </w:r>
    </w:p>
    <w:p w14:paraId="7B167E5F" w14:textId="175E7CB1" w:rsidR="001D54EE" w:rsidRPr="00AF0741" w:rsidRDefault="001D54EE" w:rsidP="00B90994">
      <w:pPr>
        <w:pStyle w:val="TOC1"/>
        <w:rPr>
          <w:rFonts w:eastAsiaTheme="minorEastAsia" w:cstheme="minorBidi"/>
          <w:noProof/>
          <w:sz w:val="22"/>
          <w:szCs w:val="22"/>
          <w:lang w:eastAsia="ja-JP"/>
        </w:rPr>
      </w:pPr>
      <w:r w:rsidRPr="00AF0741">
        <w:rPr>
          <w:noProof/>
          <w:lang w:val="en-GB"/>
        </w:rPr>
        <w:t>VIII.</w:t>
      </w:r>
      <w:r w:rsidRPr="00AF0741">
        <w:rPr>
          <w:rFonts w:eastAsiaTheme="minorEastAsia" w:cstheme="minorBidi"/>
          <w:noProof/>
          <w:sz w:val="22"/>
          <w:szCs w:val="22"/>
          <w:lang w:eastAsia="ja-JP"/>
        </w:rPr>
        <w:tab/>
      </w:r>
      <w:r w:rsidRPr="00AF0741">
        <w:rPr>
          <w:noProof/>
          <w:lang w:val="en-GB"/>
        </w:rPr>
        <w:t>Annex</w:t>
      </w:r>
      <w:r w:rsidRPr="00AF0741">
        <w:rPr>
          <w:noProof/>
        </w:rPr>
        <w:tab/>
      </w:r>
      <w:r w:rsidR="00D60091" w:rsidRPr="00AF0741">
        <w:rPr>
          <w:noProof/>
        </w:rPr>
        <w:fldChar w:fldCharType="begin"/>
      </w:r>
      <w:r w:rsidRPr="00AF0741">
        <w:rPr>
          <w:noProof/>
        </w:rPr>
        <w:instrText xml:space="preserve"> PAGEREF _Toc366161044 \h </w:instrText>
      </w:r>
      <w:r w:rsidR="00D60091" w:rsidRPr="00AF0741">
        <w:rPr>
          <w:noProof/>
        </w:rPr>
      </w:r>
      <w:r w:rsidR="00D60091" w:rsidRPr="00AF0741">
        <w:rPr>
          <w:noProof/>
        </w:rPr>
        <w:fldChar w:fldCharType="separate"/>
      </w:r>
      <w:r w:rsidR="009F7511">
        <w:rPr>
          <w:noProof/>
        </w:rPr>
        <w:t>12</w:t>
      </w:r>
      <w:r w:rsidR="00D60091" w:rsidRPr="00AF0741">
        <w:rPr>
          <w:noProof/>
        </w:rPr>
        <w:fldChar w:fldCharType="end"/>
      </w:r>
    </w:p>
    <w:p w14:paraId="28FAFD8C" w14:textId="77777777" w:rsidR="001D54EE" w:rsidRPr="00AF0741" w:rsidRDefault="00D60091" w:rsidP="00AA5E12">
      <w:pPr>
        <w:pStyle w:val="Heading1"/>
        <w:rPr>
          <w:b w:val="0"/>
          <w:bCs w:val="0"/>
          <w:color w:val="000000"/>
          <w:sz w:val="22"/>
          <w:szCs w:val="24"/>
        </w:rPr>
        <w:sectPr w:rsidR="001D54EE" w:rsidRPr="00AF0741" w:rsidSect="008B083D">
          <w:footerReference w:type="default" r:id="rId20"/>
          <w:pgSz w:w="11906" w:h="16838" w:code="9"/>
          <w:pgMar w:top="1418" w:right="1418" w:bottom="1134" w:left="1418" w:header="680" w:footer="454" w:gutter="0"/>
          <w:pgNumType w:start="1"/>
          <w:cols w:space="708"/>
          <w:docGrid w:linePitch="360"/>
        </w:sectPr>
      </w:pPr>
      <w:r w:rsidRPr="00AF0741">
        <w:rPr>
          <w:caps/>
          <w:color w:val="auto"/>
          <w:sz w:val="24"/>
          <w:szCs w:val="24"/>
        </w:rPr>
        <w:fldChar w:fldCharType="end"/>
      </w:r>
    </w:p>
    <w:p w14:paraId="3FDDA13A" w14:textId="491ED3F0" w:rsidR="001D54EE" w:rsidRPr="00061D5E" w:rsidRDefault="001D54EE" w:rsidP="00DA6BEE">
      <w:pPr>
        <w:pStyle w:val="ListParagraph"/>
        <w:numPr>
          <w:ilvl w:val="0"/>
          <w:numId w:val="3"/>
        </w:numPr>
        <w:rPr>
          <w:rFonts w:ascii="Myriad Pro" w:hAnsi="Myriad Pro"/>
        </w:rPr>
      </w:pPr>
      <w:bookmarkStart w:id="10" w:name="_Toc366161035"/>
      <w:bookmarkStart w:id="11" w:name="_Toc154140529"/>
      <w:bookmarkStart w:id="12" w:name="_Toc154140584"/>
      <w:bookmarkStart w:id="13" w:name="_Toc154209171"/>
      <w:bookmarkStart w:id="14" w:name="_Toc162356066"/>
      <w:bookmarkStart w:id="15" w:name="_Toc178675984"/>
      <w:r w:rsidRPr="00F93959">
        <w:rPr>
          <w:b/>
          <w:sz w:val="26"/>
          <w:szCs w:val="26"/>
        </w:rPr>
        <w:lastRenderedPageBreak/>
        <w:t>Executive summary</w:t>
      </w:r>
      <w:bookmarkEnd w:id="10"/>
    </w:p>
    <w:p w14:paraId="7CF60BAB" w14:textId="77777777" w:rsidR="00FB4899" w:rsidRPr="00FB4899" w:rsidRDefault="00FB4899" w:rsidP="00FB4899">
      <w:pPr>
        <w:pStyle w:val="BodyText3"/>
        <w:pBdr>
          <w:top w:val="single" w:sz="4" w:space="0" w:color="auto"/>
          <w:left w:val="single" w:sz="4" w:space="4" w:color="auto"/>
          <w:bottom w:val="single" w:sz="4" w:space="1" w:color="auto"/>
          <w:right w:val="single" w:sz="4" w:space="4" w:color="auto"/>
        </w:pBdr>
        <w:spacing w:after="0"/>
        <w:rPr>
          <w:rFonts w:cs="Arial"/>
          <w:b/>
          <w:sz w:val="24"/>
          <w:szCs w:val="24"/>
        </w:rPr>
      </w:pPr>
      <w:r w:rsidRPr="00FB4899">
        <w:rPr>
          <w:rFonts w:cs="Arial"/>
          <w:b/>
          <w:sz w:val="24"/>
          <w:szCs w:val="24"/>
        </w:rPr>
        <w:t xml:space="preserve">Output 3.2 </w:t>
      </w:r>
      <w:r w:rsidRPr="00FB4899">
        <w:rPr>
          <w:rFonts w:cs="Arial"/>
          <w:bCs/>
          <w:sz w:val="24"/>
          <w:szCs w:val="24"/>
        </w:rPr>
        <w:t>Market based solutions developed to support green entrepreneurship, renewable energy diffusion, and ecosystem-based livelihoods, with attention to gender inclusion.</w:t>
      </w:r>
    </w:p>
    <w:p w14:paraId="7CCF829D" w14:textId="6DB862BF" w:rsidR="001D54EE" w:rsidRPr="001C5DD0" w:rsidRDefault="00FB4899" w:rsidP="00AA5E12">
      <w:pPr>
        <w:pStyle w:val="BodyText3"/>
        <w:pBdr>
          <w:top w:val="single" w:sz="4" w:space="0" w:color="auto"/>
          <w:left w:val="single" w:sz="4" w:space="4" w:color="auto"/>
          <w:bottom w:val="single" w:sz="4" w:space="1" w:color="auto"/>
          <w:right w:val="single" w:sz="4" w:space="4" w:color="auto"/>
        </w:pBdr>
        <w:spacing w:after="0"/>
        <w:rPr>
          <w:rFonts w:cs="Arial"/>
          <w:sz w:val="24"/>
          <w:szCs w:val="24"/>
        </w:rPr>
      </w:pPr>
      <w:r w:rsidRPr="00FB4899">
        <w:rPr>
          <w:rFonts w:cs="Arial"/>
          <w:b/>
          <w:sz w:val="24"/>
          <w:szCs w:val="24"/>
        </w:rPr>
        <w:t xml:space="preserve"> </w:t>
      </w:r>
      <w:r w:rsidRPr="00FB4899">
        <w:rPr>
          <w:rFonts w:cs="Arial"/>
          <w:b/>
          <w:bCs/>
          <w:sz w:val="24"/>
          <w:szCs w:val="24"/>
        </w:rPr>
        <w:t xml:space="preserve">Output 3.3: </w:t>
      </w:r>
      <w:r w:rsidRPr="00FB4899">
        <w:rPr>
          <w:rFonts w:cs="Arial"/>
          <w:sz w:val="24"/>
          <w:szCs w:val="24"/>
        </w:rPr>
        <w:t>Resilience enhanced through improved infrastructure, climate adaptation and mitigation, and benefit-sharing from natural resources.</w:t>
      </w:r>
      <w:r w:rsidRPr="000473E7">
        <w:rPr>
          <w:rFonts w:cs="Arial"/>
          <w:sz w:val="24"/>
          <w:szCs w:val="24"/>
        </w:rPr>
        <w:t xml:space="preserve"> For this fourth </w:t>
      </w:r>
      <w:r w:rsidR="00EB787D" w:rsidRPr="000473E7">
        <w:rPr>
          <w:rFonts w:cs="Arial"/>
          <w:sz w:val="24"/>
          <w:szCs w:val="24"/>
        </w:rPr>
        <w:t>quarter, not</w:t>
      </w:r>
      <w:r w:rsidRPr="000473E7">
        <w:rPr>
          <w:rFonts w:cs="Arial"/>
          <w:sz w:val="24"/>
          <w:szCs w:val="24"/>
        </w:rPr>
        <w:t xml:space="preserve"> much has been done as the </w:t>
      </w:r>
      <w:proofErr w:type="spellStart"/>
      <w:r w:rsidRPr="000473E7">
        <w:rPr>
          <w:rFonts w:cs="Arial"/>
          <w:sz w:val="24"/>
          <w:szCs w:val="24"/>
        </w:rPr>
        <w:t>programme</w:t>
      </w:r>
      <w:proofErr w:type="spellEnd"/>
      <w:r w:rsidRPr="000473E7">
        <w:rPr>
          <w:rFonts w:cs="Arial"/>
          <w:sz w:val="24"/>
          <w:szCs w:val="24"/>
        </w:rPr>
        <w:t xml:space="preserve"> has just transitioned to UNDP for direct implementation. The global budget was set-up in </w:t>
      </w:r>
      <w:r w:rsidR="00EB787D" w:rsidRPr="000473E7">
        <w:rPr>
          <w:rFonts w:cs="Arial"/>
          <w:sz w:val="24"/>
          <w:szCs w:val="24"/>
        </w:rPr>
        <w:t xml:space="preserve">quantum and the Country set up </w:t>
      </w:r>
      <w:proofErr w:type="gramStart"/>
      <w:r w:rsidR="001C5DD0" w:rsidRPr="000473E7">
        <w:rPr>
          <w:rFonts w:cs="Arial"/>
          <w:sz w:val="24"/>
          <w:szCs w:val="24"/>
        </w:rPr>
        <w:t>is been</w:t>
      </w:r>
      <w:proofErr w:type="gramEnd"/>
      <w:r w:rsidR="00EB787D" w:rsidRPr="000473E7">
        <w:rPr>
          <w:rFonts w:cs="Arial"/>
          <w:sz w:val="24"/>
          <w:szCs w:val="24"/>
        </w:rPr>
        <w:t xml:space="preserve"> workout at the Country level by UNDP. The total funding allocated this year </w:t>
      </w:r>
      <w:r w:rsidR="00C359A1" w:rsidRPr="000473E7">
        <w:rPr>
          <w:rFonts w:cs="Arial"/>
          <w:sz w:val="24"/>
          <w:szCs w:val="24"/>
        </w:rPr>
        <w:t>is 413,924.97</w:t>
      </w:r>
      <w:r w:rsidR="00EB787D" w:rsidRPr="000473E7">
        <w:rPr>
          <w:sz w:val="24"/>
          <w:szCs w:val="24"/>
        </w:rPr>
        <w:t xml:space="preserve">, 10% of the total funding for the four years. </w:t>
      </w:r>
      <w:r w:rsidR="000473E7" w:rsidRPr="000473E7">
        <w:rPr>
          <w:sz w:val="24"/>
          <w:szCs w:val="24"/>
        </w:rPr>
        <w:t xml:space="preserve">This is under phase Eight of the GEF funding to the SGP for Liberia. </w:t>
      </w:r>
      <w:r w:rsidR="000473E7">
        <w:rPr>
          <w:sz w:val="24"/>
          <w:szCs w:val="24"/>
        </w:rPr>
        <w:t xml:space="preserve">To date, we have replaced two National Steering Committee (NSC) members while others who tenures got expired are expected to be replaced in 2026. we have lunched Three grants call for proposals through quantum and the evaluation and selection of grantees has been completed, we are at the grant agreement stage and is expected to </w:t>
      </w:r>
      <w:r w:rsidR="001C5DD0">
        <w:rPr>
          <w:sz w:val="24"/>
          <w:szCs w:val="24"/>
        </w:rPr>
        <w:t>pay</w:t>
      </w:r>
      <w:r w:rsidR="000473E7">
        <w:rPr>
          <w:sz w:val="24"/>
          <w:szCs w:val="24"/>
        </w:rPr>
        <w:t xml:space="preserve"> the grantees before the end of December 2025. For challenges and lesson learned, we have had </w:t>
      </w:r>
      <w:r w:rsidR="00C359A1">
        <w:rPr>
          <w:sz w:val="24"/>
          <w:szCs w:val="24"/>
        </w:rPr>
        <w:t xml:space="preserve">delay in transitioning to UNDP because there were many issues to understand and factors including the granting modality, the NSC position under the UNDP as the implementing partner, the staff movement to UNDP contract type, the finalization of the SGP Country </w:t>
      </w:r>
      <w:proofErr w:type="spellStart"/>
      <w:r w:rsidR="00C359A1">
        <w:rPr>
          <w:sz w:val="24"/>
          <w:szCs w:val="24"/>
        </w:rPr>
        <w:t>Programme</w:t>
      </w:r>
      <w:proofErr w:type="spellEnd"/>
      <w:r w:rsidR="00C359A1">
        <w:rPr>
          <w:sz w:val="24"/>
          <w:szCs w:val="24"/>
        </w:rPr>
        <w:t xml:space="preserve"> strategy which is yet to be finalize amongst others. There is a lot of lessons we are still learning but importantly, we are learning by doing and optimistic of pulling through </w:t>
      </w:r>
      <w:r w:rsidR="001C5DD0">
        <w:rPr>
          <w:sz w:val="24"/>
          <w:szCs w:val="24"/>
        </w:rPr>
        <w:t xml:space="preserve">all that to have a successful </w:t>
      </w:r>
      <w:proofErr w:type="spellStart"/>
      <w:r w:rsidR="001C5DD0">
        <w:rPr>
          <w:sz w:val="24"/>
          <w:szCs w:val="24"/>
        </w:rPr>
        <w:t>programme</w:t>
      </w:r>
      <w:proofErr w:type="spellEnd"/>
      <w:r w:rsidR="001C5DD0">
        <w:rPr>
          <w:sz w:val="24"/>
          <w:szCs w:val="24"/>
        </w:rPr>
        <w:t xml:space="preserve"> that will be aligned with the </w:t>
      </w:r>
      <w:proofErr w:type="spellStart"/>
      <w:r w:rsidR="001C5DD0">
        <w:rPr>
          <w:sz w:val="24"/>
          <w:szCs w:val="24"/>
        </w:rPr>
        <w:t>programme</w:t>
      </w:r>
      <w:proofErr w:type="spellEnd"/>
      <w:r w:rsidR="001C5DD0">
        <w:rPr>
          <w:sz w:val="24"/>
          <w:szCs w:val="24"/>
        </w:rPr>
        <w:t xml:space="preserve"> objectives. </w:t>
      </w:r>
    </w:p>
    <w:p w14:paraId="3FD2B746" w14:textId="77777777" w:rsidR="001D54EE" w:rsidRPr="00061D5E" w:rsidRDefault="001D54EE" w:rsidP="00AA5E12">
      <w:pPr>
        <w:spacing w:after="0"/>
        <w:rPr>
          <w:rFonts w:ascii="Myriad Pro" w:hAnsi="Myriad Pro"/>
        </w:rPr>
      </w:pPr>
    </w:p>
    <w:p w14:paraId="11CDC42F" w14:textId="645BADFC" w:rsidR="001D54EE" w:rsidRPr="00061D5E" w:rsidRDefault="001D54EE" w:rsidP="00DA6BEE">
      <w:pPr>
        <w:pStyle w:val="ListParagraph"/>
        <w:numPr>
          <w:ilvl w:val="0"/>
          <w:numId w:val="3"/>
        </w:numPr>
        <w:rPr>
          <w:rFonts w:ascii="Myriad Pro" w:hAnsi="Myriad Pro"/>
        </w:rPr>
      </w:pPr>
      <w:bookmarkStart w:id="16" w:name="_Toc366161036"/>
      <w:r w:rsidRPr="00F93959">
        <w:rPr>
          <w:b/>
          <w:sz w:val="26"/>
          <w:szCs w:val="26"/>
        </w:rPr>
        <w:t>Background</w:t>
      </w:r>
      <w:bookmarkEnd w:id="16"/>
    </w:p>
    <w:p w14:paraId="7DF892A8" w14:textId="01BC1674" w:rsidR="001D54EE" w:rsidRPr="001C5DD0" w:rsidRDefault="001C5DD0" w:rsidP="00AA5E12">
      <w:pPr>
        <w:pStyle w:val="BodyText3"/>
        <w:pBdr>
          <w:top w:val="single" w:sz="4" w:space="0" w:color="auto"/>
          <w:left w:val="single" w:sz="4" w:space="4" w:color="auto"/>
          <w:bottom w:val="single" w:sz="4" w:space="3" w:color="auto"/>
          <w:right w:val="single" w:sz="4" w:space="4" w:color="auto"/>
        </w:pBdr>
        <w:spacing w:after="0"/>
        <w:rPr>
          <w:rFonts w:cs="Arial"/>
          <w:sz w:val="24"/>
          <w:szCs w:val="24"/>
        </w:rPr>
      </w:pPr>
      <w:r w:rsidRPr="001C5DD0">
        <w:rPr>
          <w:rFonts w:cs="Arial"/>
          <w:sz w:val="24"/>
          <w:szCs w:val="24"/>
        </w:rPr>
        <w:t>The SGP in Liberia is centered on community-led projects that provide local environmental solutions for global benefits, focusing on</w:t>
      </w:r>
      <w:r w:rsidRPr="001C5DD0">
        <w:rPr>
          <w:rFonts w:cs="Arial"/>
        </w:rPr>
        <w:t xml:space="preserve"> </w:t>
      </w:r>
      <w:r w:rsidRPr="001C5DD0">
        <w:rPr>
          <w:rFonts w:cs="Arial"/>
          <w:sz w:val="24"/>
          <w:szCs w:val="24"/>
        </w:rPr>
        <w:t>biodiversity, climate change adaptation and mitigation, land degradation, sustainable forests, international waters, and chemical management. The objectives of the SGP OP8 are to engage local CSOs/CBOs in landscape-seascape approaches across Liberia, providing them access to knowledge and information, capacitating them through learning-by-doing and skills development, and delivering technical and grant assistance for interventions that enhance well-being and socioeconomic conditions and generate global environmental benefits.</w:t>
      </w:r>
      <w:r>
        <w:rPr>
          <w:rFonts w:cs="Arial"/>
          <w:sz w:val="24"/>
          <w:szCs w:val="24"/>
        </w:rPr>
        <w:t xml:space="preserve"> These activities are aligned with the UNDP CPD as the </w:t>
      </w:r>
      <w:proofErr w:type="spellStart"/>
      <w:r>
        <w:rPr>
          <w:rFonts w:cs="Arial"/>
          <w:sz w:val="24"/>
          <w:szCs w:val="24"/>
        </w:rPr>
        <w:t>programme</w:t>
      </w:r>
      <w:proofErr w:type="spellEnd"/>
      <w:r>
        <w:rPr>
          <w:rFonts w:cs="Arial"/>
          <w:sz w:val="24"/>
          <w:szCs w:val="24"/>
        </w:rPr>
        <w:t xml:space="preserve"> has transitioned to the UNDP for direct implementation. </w:t>
      </w:r>
    </w:p>
    <w:p w14:paraId="441F2879" w14:textId="77777777" w:rsidR="001D54EE" w:rsidRDefault="001D54EE" w:rsidP="00AA5E12">
      <w:pPr>
        <w:spacing w:after="0"/>
        <w:rPr>
          <w:rFonts w:ascii="Myriad Pro" w:hAnsi="Myriad Pro"/>
        </w:rPr>
      </w:pPr>
    </w:p>
    <w:p w14:paraId="467AAF04" w14:textId="77777777" w:rsidR="00B8129B" w:rsidRDefault="00B8129B" w:rsidP="00AA5E12">
      <w:pPr>
        <w:spacing w:after="0"/>
        <w:rPr>
          <w:rFonts w:ascii="Myriad Pro" w:hAnsi="Myriad Pro"/>
        </w:rPr>
      </w:pPr>
    </w:p>
    <w:p w14:paraId="6193E663" w14:textId="77777777" w:rsidR="00B8129B" w:rsidRDefault="00B8129B" w:rsidP="00AA5E12">
      <w:pPr>
        <w:spacing w:after="0"/>
        <w:rPr>
          <w:rFonts w:ascii="Myriad Pro" w:hAnsi="Myriad Pro"/>
        </w:rPr>
      </w:pPr>
    </w:p>
    <w:p w14:paraId="124FF4A9" w14:textId="77777777" w:rsidR="00B8129B" w:rsidRDefault="00B8129B" w:rsidP="00AA5E12">
      <w:pPr>
        <w:spacing w:after="0"/>
        <w:rPr>
          <w:rFonts w:ascii="Myriad Pro" w:hAnsi="Myriad Pro"/>
        </w:rPr>
      </w:pPr>
    </w:p>
    <w:p w14:paraId="6C4FEDF2" w14:textId="77777777" w:rsidR="00B8129B" w:rsidRDefault="00B8129B" w:rsidP="00AA5E12">
      <w:pPr>
        <w:spacing w:after="0"/>
        <w:rPr>
          <w:rFonts w:ascii="Myriad Pro" w:hAnsi="Myriad Pro"/>
        </w:rPr>
      </w:pPr>
    </w:p>
    <w:p w14:paraId="49079E75" w14:textId="77777777" w:rsidR="00B8129B" w:rsidRDefault="00B8129B" w:rsidP="00AA5E12">
      <w:pPr>
        <w:spacing w:after="0"/>
        <w:rPr>
          <w:rFonts w:ascii="Myriad Pro" w:hAnsi="Myriad Pro"/>
        </w:rPr>
      </w:pPr>
    </w:p>
    <w:p w14:paraId="3CA35312" w14:textId="77777777" w:rsidR="00B8129B" w:rsidRDefault="00B8129B" w:rsidP="00AA5E12">
      <w:pPr>
        <w:spacing w:after="0"/>
        <w:rPr>
          <w:rFonts w:ascii="Myriad Pro" w:hAnsi="Myriad Pro"/>
        </w:rPr>
      </w:pPr>
    </w:p>
    <w:p w14:paraId="600BAE09" w14:textId="77777777" w:rsidR="00B8129B" w:rsidRDefault="00B8129B" w:rsidP="00AA5E12">
      <w:pPr>
        <w:spacing w:after="0"/>
        <w:rPr>
          <w:rFonts w:ascii="Myriad Pro" w:hAnsi="Myriad Pro"/>
        </w:rPr>
      </w:pPr>
    </w:p>
    <w:p w14:paraId="30B45B3B" w14:textId="77777777" w:rsidR="00B8129B" w:rsidRDefault="00B8129B" w:rsidP="00AA5E12">
      <w:pPr>
        <w:spacing w:after="0"/>
        <w:rPr>
          <w:rFonts w:ascii="Myriad Pro" w:hAnsi="Myriad Pro"/>
        </w:rPr>
      </w:pPr>
    </w:p>
    <w:p w14:paraId="1E002256" w14:textId="77777777" w:rsidR="00B8129B" w:rsidRDefault="00B8129B" w:rsidP="00AA5E12">
      <w:pPr>
        <w:spacing w:after="0"/>
        <w:rPr>
          <w:rFonts w:ascii="Myriad Pro" w:hAnsi="Myriad Pro"/>
        </w:rPr>
      </w:pPr>
    </w:p>
    <w:p w14:paraId="66EF6B3B" w14:textId="77777777" w:rsidR="00B8129B" w:rsidRDefault="00B8129B" w:rsidP="00AA5E12">
      <w:pPr>
        <w:spacing w:after="0"/>
        <w:rPr>
          <w:rFonts w:ascii="Myriad Pro" w:hAnsi="Myriad Pro"/>
        </w:rPr>
      </w:pPr>
    </w:p>
    <w:p w14:paraId="2E4B1AE2" w14:textId="77777777" w:rsidR="00B8129B" w:rsidRDefault="00B8129B" w:rsidP="00AA5E12">
      <w:pPr>
        <w:spacing w:after="0"/>
        <w:rPr>
          <w:rFonts w:ascii="Myriad Pro" w:hAnsi="Myriad Pro"/>
        </w:rPr>
      </w:pPr>
    </w:p>
    <w:p w14:paraId="2F433A1B" w14:textId="77777777" w:rsidR="00B8129B" w:rsidRDefault="00B8129B" w:rsidP="00AA5E12">
      <w:pPr>
        <w:spacing w:after="0"/>
        <w:rPr>
          <w:rFonts w:ascii="Myriad Pro" w:hAnsi="Myriad Pro"/>
        </w:rPr>
      </w:pPr>
    </w:p>
    <w:p w14:paraId="3AC2F81F" w14:textId="77777777" w:rsidR="00B8129B" w:rsidRDefault="00B8129B" w:rsidP="00AA5E12">
      <w:pPr>
        <w:spacing w:after="0"/>
        <w:rPr>
          <w:rFonts w:ascii="Myriad Pro" w:hAnsi="Myriad Pro"/>
        </w:rPr>
      </w:pPr>
    </w:p>
    <w:p w14:paraId="37AA5AC8" w14:textId="77777777" w:rsidR="00B8129B" w:rsidRDefault="00B8129B" w:rsidP="00AA5E12">
      <w:pPr>
        <w:spacing w:after="0"/>
        <w:rPr>
          <w:rFonts w:ascii="Myriad Pro" w:hAnsi="Myriad Pro"/>
        </w:rPr>
      </w:pPr>
    </w:p>
    <w:p w14:paraId="29B435B4" w14:textId="77777777" w:rsidR="00B8129B" w:rsidRDefault="00B8129B" w:rsidP="00AA5E12">
      <w:pPr>
        <w:spacing w:after="0"/>
        <w:rPr>
          <w:rFonts w:ascii="Myriad Pro" w:hAnsi="Myriad Pro"/>
        </w:rPr>
      </w:pPr>
    </w:p>
    <w:p w14:paraId="75D2C4B4" w14:textId="77777777" w:rsidR="00B8129B" w:rsidRDefault="00B8129B" w:rsidP="00AA5E12">
      <w:pPr>
        <w:spacing w:after="0"/>
        <w:rPr>
          <w:rFonts w:ascii="Myriad Pro" w:hAnsi="Myriad Pro"/>
        </w:rPr>
      </w:pPr>
    </w:p>
    <w:p w14:paraId="26FB8D2E" w14:textId="77777777" w:rsidR="00B8129B" w:rsidRDefault="00B8129B" w:rsidP="00AA5E12">
      <w:pPr>
        <w:spacing w:after="0"/>
        <w:rPr>
          <w:rFonts w:ascii="Myriad Pro" w:hAnsi="Myriad Pro"/>
        </w:rPr>
      </w:pPr>
    </w:p>
    <w:p w14:paraId="0EED84F3" w14:textId="77777777" w:rsidR="00B8129B" w:rsidRDefault="00B8129B" w:rsidP="00AA5E12">
      <w:pPr>
        <w:spacing w:after="0"/>
        <w:rPr>
          <w:rFonts w:ascii="Myriad Pro" w:hAnsi="Myriad Pro"/>
        </w:rPr>
      </w:pPr>
    </w:p>
    <w:p w14:paraId="4542E191" w14:textId="77777777" w:rsidR="00B8129B" w:rsidRDefault="00B8129B" w:rsidP="00AA5E12">
      <w:pPr>
        <w:spacing w:after="0"/>
        <w:rPr>
          <w:rFonts w:ascii="Myriad Pro" w:hAnsi="Myriad Pro"/>
        </w:rPr>
      </w:pPr>
    </w:p>
    <w:p w14:paraId="04510353" w14:textId="77777777" w:rsidR="00B8129B" w:rsidRDefault="00B8129B" w:rsidP="00AA5E12">
      <w:pPr>
        <w:spacing w:after="0"/>
        <w:rPr>
          <w:rFonts w:ascii="Myriad Pro" w:hAnsi="Myriad Pro"/>
        </w:rPr>
      </w:pPr>
    </w:p>
    <w:p w14:paraId="488B0F4A" w14:textId="77777777" w:rsidR="00B8129B" w:rsidRDefault="00B8129B" w:rsidP="00AA5E12">
      <w:pPr>
        <w:spacing w:after="0"/>
        <w:rPr>
          <w:rFonts w:ascii="Myriad Pro" w:hAnsi="Myriad Pro"/>
        </w:rPr>
      </w:pPr>
    </w:p>
    <w:p w14:paraId="414F72A1" w14:textId="77777777" w:rsidR="00B8129B" w:rsidRDefault="00B8129B" w:rsidP="00AA5E12">
      <w:pPr>
        <w:spacing w:after="0"/>
        <w:rPr>
          <w:rFonts w:ascii="Myriad Pro" w:hAnsi="Myriad Pro"/>
        </w:rPr>
      </w:pPr>
    </w:p>
    <w:p w14:paraId="060CC755" w14:textId="77777777" w:rsidR="00B8129B" w:rsidRDefault="00B8129B" w:rsidP="00AA5E12">
      <w:pPr>
        <w:spacing w:after="0"/>
        <w:rPr>
          <w:rFonts w:ascii="Myriad Pro" w:hAnsi="Myriad Pro"/>
        </w:rPr>
      </w:pPr>
    </w:p>
    <w:p w14:paraId="136CF3BF" w14:textId="77777777" w:rsidR="00B8129B" w:rsidRPr="00061D5E" w:rsidRDefault="00B8129B" w:rsidP="00AA5E12">
      <w:pPr>
        <w:spacing w:after="0"/>
        <w:rPr>
          <w:rFonts w:ascii="Myriad Pro" w:hAnsi="Myriad Pro"/>
        </w:rPr>
      </w:pPr>
    </w:p>
    <w:p w14:paraId="7A608418" w14:textId="715BCDEE" w:rsidR="001D54EE" w:rsidRPr="00061D5E" w:rsidRDefault="001D54EE" w:rsidP="00DA6BEE">
      <w:pPr>
        <w:pStyle w:val="ListParagraph"/>
        <w:numPr>
          <w:ilvl w:val="0"/>
          <w:numId w:val="3"/>
        </w:numPr>
        <w:rPr>
          <w:rFonts w:ascii="Myriad Pro" w:hAnsi="Myriad Pro"/>
        </w:rPr>
      </w:pPr>
      <w:bookmarkStart w:id="17" w:name="_Toc366161037"/>
      <w:r w:rsidRPr="00F93959">
        <w:rPr>
          <w:b/>
          <w:sz w:val="26"/>
          <w:szCs w:val="26"/>
        </w:rPr>
        <w:t>Pr</w:t>
      </w:r>
      <w:bookmarkEnd w:id="11"/>
      <w:bookmarkEnd w:id="12"/>
      <w:bookmarkEnd w:id="13"/>
      <w:r w:rsidRPr="00F93959">
        <w:rPr>
          <w:b/>
          <w:sz w:val="26"/>
          <w:szCs w:val="26"/>
        </w:rPr>
        <w:t>ogress</w:t>
      </w:r>
      <w:bookmarkEnd w:id="14"/>
      <w:bookmarkEnd w:id="15"/>
      <w:r w:rsidRPr="00F93959">
        <w:rPr>
          <w:b/>
          <w:sz w:val="26"/>
          <w:szCs w:val="26"/>
        </w:rPr>
        <w:t xml:space="preserve"> Review</w:t>
      </w:r>
      <w:bookmarkEnd w:id="17"/>
    </w:p>
    <w:p w14:paraId="068B0A87" w14:textId="088545B2" w:rsidR="009563E3" w:rsidRPr="005B5F81" w:rsidRDefault="009563E3" w:rsidP="00AA5E12">
      <w:pPr>
        <w:pBdr>
          <w:top w:val="single" w:sz="4" w:space="1" w:color="auto"/>
          <w:left w:val="single" w:sz="4" w:space="4" w:color="auto"/>
          <w:bottom w:val="single" w:sz="4" w:space="1" w:color="auto"/>
          <w:right w:val="single" w:sz="4" w:space="4" w:color="auto"/>
        </w:pBdr>
        <w:spacing w:after="0"/>
        <w:rPr>
          <w:rFonts w:ascii="Myriad Pro" w:hAnsi="Myriad Pro" w:cs="Tahoma"/>
          <w:bCs/>
          <w:color w:val="808080" w:themeColor="background1" w:themeShade="80"/>
          <w:sz w:val="24"/>
          <w:szCs w:val="24"/>
        </w:rPr>
      </w:pPr>
      <w:r w:rsidRPr="005B5F81">
        <w:rPr>
          <w:rFonts w:ascii="Myriad Pro" w:hAnsi="Myriad Pro" w:cs="Tahoma"/>
          <w:bCs/>
          <w:color w:val="808080" w:themeColor="background1" w:themeShade="80"/>
          <w:sz w:val="24"/>
          <w:szCs w:val="24"/>
        </w:rPr>
        <w:t>Th</w:t>
      </w:r>
      <w:r w:rsidR="00431510">
        <w:rPr>
          <w:rFonts w:ascii="Myriad Pro" w:hAnsi="Myriad Pro" w:cs="Tahoma"/>
          <w:bCs/>
          <w:color w:val="808080" w:themeColor="background1" w:themeShade="80"/>
          <w:sz w:val="24"/>
          <w:szCs w:val="24"/>
        </w:rPr>
        <w:t>e</w:t>
      </w:r>
      <w:r w:rsidRPr="005B5F81">
        <w:rPr>
          <w:rFonts w:ascii="Myriad Pro" w:hAnsi="Myriad Pro" w:cs="Tahoma"/>
          <w:bCs/>
          <w:color w:val="808080" w:themeColor="background1" w:themeShade="80"/>
          <w:sz w:val="24"/>
          <w:szCs w:val="24"/>
        </w:rPr>
        <w:t xml:space="preserve"> project has just been started with the transition from UNOPS to UNDP. However, we have these as achievements:</w:t>
      </w:r>
    </w:p>
    <w:p w14:paraId="48BBEDA4" w14:textId="51A71D12" w:rsidR="009563E3" w:rsidRPr="005B5F81" w:rsidRDefault="009563E3" w:rsidP="00AA5E12">
      <w:pPr>
        <w:pBdr>
          <w:top w:val="single" w:sz="4" w:space="1" w:color="auto"/>
          <w:left w:val="single" w:sz="4" w:space="4" w:color="auto"/>
          <w:bottom w:val="single" w:sz="4" w:space="1" w:color="auto"/>
          <w:right w:val="single" w:sz="4" w:space="4" w:color="auto"/>
        </w:pBdr>
        <w:spacing w:after="0"/>
        <w:rPr>
          <w:rFonts w:ascii="Myriad Pro" w:hAnsi="Myriad Pro" w:cs="Tahoma"/>
          <w:bCs/>
          <w:color w:val="808080" w:themeColor="background1" w:themeShade="80"/>
          <w:sz w:val="24"/>
          <w:szCs w:val="24"/>
        </w:rPr>
      </w:pPr>
      <w:r w:rsidRPr="005B5F81">
        <w:rPr>
          <w:rFonts w:ascii="Myriad Pro" w:hAnsi="Myriad Pro" w:cs="Tahoma"/>
          <w:bCs/>
          <w:color w:val="808080" w:themeColor="background1" w:themeShade="80"/>
          <w:sz w:val="24"/>
          <w:szCs w:val="24"/>
        </w:rPr>
        <w:t>- Recruitment of Two NSC members; an EPA representative and UNDP representative</w:t>
      </w:r>
    </w:p>
    <w:p w14:paraId="6033245F" w14:textId="5FD83A85" w:rsidR="009563E3" w:rsidRPr="005B5F81" w:rsidRDefault="009563E3" w:rsidP="00AA5E12">
      <w:pPr>
        <w:pBdr>
          <w:top w:val="single" w:sz="4" w:space="1" w:color="auto"/>
          <w:left w:val="single" w:sz="4" w:space="4" w:color="auto"/>
          <w:bottom w:val="single" w:sz="4" w:space="1" w:color="auto"/>
          <w:right w:val="single" w:sz="4" w:space="4" w:color="auto"/>
        </w:pBdr>
        <w:spacing w:after="0"/>
        <w:rPr>
          <w:rFonts w:ascii="Myriad Pro" w:hAnsi="Myriad Pro" w:cs="Tahoma"/>
          <w:bCs/>
          <w:color w:val="808080" w:themeColor="background1" w:themeShade="80"/>
          <w:sz w:val="24"/>
          <w:szCs w:val="24"/>
        </w:rPr>
      </w:pPr>
      <w:r w:rsidRPr="005B5F81">
        <w:rPr>
          <w:rFonts w:ascii="Myriad Pro" w:hAnsi="Myriad Pro" w:cs="Tahoma"/>
          <w:bCs/>
          <w:color w:val="808080" w:themeColor="background1" w:themeShade="80"/>
          <w:sz w:val="24"/>
          <w:szCs w:val="24"/>
        </w:rPr>
        <w:t>- Four NSC members tenures got expired and are expected to be replaced early 2026</w:t>
      </w:r>
    </w:p>
    <w:p w14:paraId="7E8D9354" w14:textId="7E7C6AE4" w:rsidR="009563E3" w:rsidRDefault="009563E3" w:rsidP="00AA5E12">
      <w:pPr>
        <w:pBdr>
          <w:top w:val="single" w:sz="4" w:space="1" w:color="auto"/>
          <w:left w:val="single" w:sz="4" w:space="4" w:color="auto"/>
          <w:bottom w:val="single" w:sz="4" w:space="1" w:color="auto"/>
          <w:right w:val="single" w:sz="4" w:space="4" w:color="auto"/>
        </w:pBdr>
        <w:spacing w:after="0"/>
        <w:rPr>
          <w:rFonts w:ascii="Myriad Pro" w:hAnsi="Myriad Pro"/>
          <w:bCs/>
          <w:sz w:val="24"/>
          <w:szCs w:val="24"/>
        </w:rPr>
      </w:pPr>
      <w:r w:rsidRPr="005B5F81">
        <w:rPr>
          <w:rFonts w:ascii="Myriad Pro" w:hAnsi="Myriad Pro" w:cs="Tahoma"/>
          <w:bCs/>
          <w:color w:val="808080" w:themeColor="background1" w:themeShade="80"/>
          <w:sz w:val="24"/>
          <w:szCs w:val="24"/>
        </w:rPr>
        <w:t>-</w:t>
      </w:r>
      <w:r w:rsidR="005B5F81" w:rsidRPr="005B5F81">
        <w:rPr>
          <w:rFonts w:ascii="Myriad Pro" w:hAnsi="Myriad Pro"/>
          <w:bCs/>
          <w:sz w:val="24"/>
          <w:szCs w:val="24"/>
        </w:rPr>
        <w:t>413,924.97 was allocated for the SGP for 2025</w:t>
      </w:r>
      <w:r w:rsidR="005B5F81">
        <w:rPr>
          <w:rFonts w:ascii="Myriad Pro" w:hAnsi="Myriad Pro"/>
          <w:bCs/>
          <w:sz w:val="24"/>
          <w:szCs w:val="24"/>
        </w:rPr>
        <w:t xml:space="preserve"> and has been applied in quantum and PIMs</w:t>
      </w:r>
    </w:p>
    <w:p w14:paraId="3C7272FF" w14:textId="59043098" w:rsidR="005B5F81" w:rsidRDefault="005B5F81" w:rsidP="00AA5E12">
      <w:pPr>
        <w:pBdr>
          <w:top w:val="single" w:sz="4" w:space="1" w:color="auto"/>
          <w:left w:val="single" w:sz="4" w:space="4" w:color="auto"/>
          <w:bottom w:val="single" w:sz="4" w:space="1" w:color="auto"/>
          <w:right w:val="single" w:sz="4" w:space="4" w:color="auto"/>
        </w:pBdr>
        <w:spacing w:after="0"/>
        <w:rPr>
          <w:rFonts w:ascii="Myriad Pro" w:hAnsi="Myriad Pro"/>
          <w:bCs/>
          <w:sz w:val="24"/>
          <w:szCs w:val="24"/>
        </w:rPr>
      </w:pPr>
      <w:r>
        <w:rPr>
          <w:rFonts w:ascii="Myriad Pro" w:hAnsi="Myriad Pro"/>
          <w:bCs/>
          <w:sz w:val="24"/>
          <w:szCs w:val="24"/>
        </w:rPr>
        <w:t>-Three grants call for proposals has been lunched through quantum, evaluations of grantees completed, and agreements are expected to be signed for grants disbursement for this December 2025</w:t>
      </w:r>
    </w:p>
    <w:p w14:paraId="317ADF39" w14:textId="1D79AE88" w:rsidR="00394B41" w:rsidRPr="00431510" w:rsidRDefault="005B5F81" w:rsidP="00AA5E12">
      <w:pPr>
        <w:pBdr>
          <w:top w:val="single" w:sz="4" w:space="1" w:color="auto"/>
          <w:left w:val="single" w:sz="4" w:space="4" w:color="auto"/>
          <w:bottom w:val="single" w:sz="4" w:space="1" w:color="auto"/>
          <w:right w:val="single" w:sz="4" w:space="4" w:color="auto"/>
        </w:pBdr>
        <w:spacing w:after="0"/>
        <w:rPr>
          <w:rFonts w:ascii="Myriad Pro" w:hAnsi="Myriad Pro" w:cs="Tahoma"/>
          <w:bCs/>
          <w:color w:val="808080" w:themeColor="background1" w:themeShade="80"/>
          <w:sz w:val="24"/>
          <w:szCs w:val="24"/>
        </w:rPr>
      </w:pPr>
      <w:r>
        <w:rPr>
          <w:rFonts w:ascii="Myriad Pro" w:hAnsi="Myriad Pro"/>
          <w:bCs/>
          <w:sz w:val="24"/>
          <w:szCs w:val="24"/>
        </w:rPr>
        <w:t>- The grants approved are in line with the project out</w:t>
      </w:r>
      <w:r w:rsidR="007B7702">
        <w:rPr>
          <w:rFonts w:ascii="Myriad Pro" w:hAnsi="Myriad Pro"/>
          <w:bCs/>
          <w:sz w:val="24"/>
          <w:szCs w:val="24"/>
        </w:rPr>
        <w:t>puts</w:t>
      </w:r>
      <w:r>
        <w:rPr>
          <w:rFonts w:ascii="Myriad Pro" w:hAnsi="Myriad Pro"/>
          <w:bCs/>
          <w:sz w:val="24"/>
          <w:szCs w:val="24"/>
        </w:rPr>
        <w:t xml:space="preserve"> and output</w:t>
      </w:r>
      <w:r w:rsidR="007B7702">
        <w:rPr>
          <w:rFonts w:ascii="Myriad Pro" w:hAnsi="Myriad Pro"/>
          <w:bCs/>
          <w:sz w:val="24"/>
          <w:szCs w:val="24"/>
        </w:rPr>
        <w:t>s</w:t>
      </w:r>
      <w:r>
        <w:rPr>
          <w:rFonts w:ascii="Myriad Pro" w:hAnsi="Myriad Pro"/>
          <w:bCs/>
          <w:sz w:val="24"/>
          <w:szCs w:val="24"/>
        </w:rPr>
        <w:t xml:space="preserve"> </w:t>
      </w:r>
      <w:proofErr w:type="gramStart"/>
      <w:r>
        <w:rPr>
          <w:rFonts w:ascii="Myriad Pro" w:hAnsi="Myriad Pro"/>
          <w:bCs/>
          <w:sz w:val="24"/>
          <w:szCs w:val="24"/>
        </w:rPr>
        <w:t>target</w:t>
      </w:r>
      <w:r w:rsidR="007B7702">
        <w:rPr>
          <w:rFonts w:ascii="Myriad Pro" w:hAnsi="Myriad Pro"/>
          <w:bCs/>
          <w:sz w:val="24"/>
          <w:szCs w:val="24"/>
        </w:rPr>
        <w:t>s</w:t>
      </w:r>
      <w:r w:rsidR="0060207C">
        <w:rPr>
          <w:rFonts w:ascii="Myriad Pro" w:hAnsi="Myriad Pro"/>
          <w:bCs/>
          <w:sz w:val="24"/>
          <w:szCs w:val="24"/>
        </w:rPr>
        <w:t xml:space="preserve"> </w:t>
      </w:r>
      <w:r>
        <w:rPr>
          <w:rFonts w:ascii="Myriad Pro" w:hAnsi="Myriad Pro"/>
          <w:bCs/>
          <w:sz w:val="24"/>
          <w:szCs w:val="24"/>
        </w:rPr>
        <w:t xml:space="preserve"> in</w:t>
      </w:r>
      <w:proofErr w:type="gramEnd"/>
      <w:r>
        <w:rPr>
          <w:rFonts w:ascii="Myriad Pro" w:hAnsi="Myriad Pro"/>
          <w:bCs/>
          <w:sz w:val="24"/>
          <w:szCs w:val="24"/>
        </w:rPr>
        <w:t xml:space="preserve"> the 2025 annual work plan (AWP)</w:t>
      </w:r>
      <w:r w:rsidR="00493BDE">
        <w:rPr>
          <w:rFonts w:ascii="Myriad Pro" w:hAnsi="Myriad Pro"/>
          <w:bCs/>
          <w:sz w:val="24"/>
          <w:szCs w:val="24"/>
        </w:rPr>
        <w:t xml:space="preserve">: </w:t>
      </w:r>
      <w:r w:rsidR="00493BDE" w:rsidRPr="00493BDE">
        <w:rPr>
          <w:rFonts w:ascii="Myriad Pro" w:hAnsi="Myriad Pro"/>
          <w:bCs/>
          <w:sz w:val="24"/>
          <w:szCs w:val="24"/>
        </w:rPr>
        <w:t>UNSDCF Outcome 2.1: By 2024, Liberia has sustained, diversified and inclusive economic growth driven by investments in agriculture, food security and job creation</w:t>
      </w:r>
      <w:r w:rsidR="00116D28">
        <w:rPr>
          <w:rFonts w:ascii="Myriad Pro" w:hAnsi="Myriad Pro"/>
          <w:bCs/>
          <w:sz w:val="24"/>
          <w:szCs w:val="24"/>
        </w:rPr>
        <w:t>,</w:t>
      </w:r>
      <w:r w:rsidR="00116D28" w:rsidRPr="00116D28">
        <w:t xml:space="preserve"> </w:t>
      </w:r>
      <w:r w:rsidR="00116D28" w:rsidRPr="00116D28">
        <w:rPr>
          <w:rFonts w:ascii="Myriad Pro" w:hAnsi="Myriad Pro"/>
          <w:bCs/>
          <w:sz w:val="24"/>
          <w:szCs w:val="24"/>
        </w:rPr>
        <w:t>waste reduction and circular economy</w:t>
      </w:r>
      <w:r w:rsidR="00116D28">
        <w:rPr>
          <w:rFonts w:ascii="Myriad Pro" w:hAnsi="Myriad Pro"/>
          <w:bCs/>
          <w:sz w:val="24"/>
          <w:szCs w:val="24"/>
        </w:rPr>
        <w:t xml:space="preserve"> </w:t>
      </w:r>
      <w:r w:rsidR="00493BDE" w:rsidRPr="00493BDE">
        <w:rPr>
          <w:rFonts w:ascii="Myriad Pro" w:hAnsi="Myriad Pro"/>
          <w:bCs/>
          <w:sz w:val="24"/>
          <w:szCs w:val="24"/>
        </w:rPr>
        <w:t>and is resilient to climate change and natural disasters</w:t>
      </w:r>
      <w:r w:rsidR="001D468E">
        <w:rPr>
          <w:rFonts w:ascii="Myriad Pro" w:hAnsi="Myriad Pro"/>
          <w:bCs/>
          <w:sz w:val="24"/>
          <w:szCs w:val="24"/>
        </w:rPr>
        <w:t>.</w:t>
      </w:r>
    </w:p>
    <w:p w14:paraId="0DFE0D01" w14:textId="77777777" w:rsidR="000E1359" w:rsidRDefault="000E1359" w:rsidP="00AA5E12">
      <w:pPr>
        <w:pBdr>
          <w:top w:val="single" w:sz="4" w:space="1" w:color="auto"/>
          <w:left w:val="single" w:sz="4" w:space="4" w:color="auto"/>
          <w:bottom w:val="single" w:sz="4" w:space="1" w:color="auto"/>
          <w:right w:val="single" w:sz="4" w:space="4" w:color="auto"/>
        </w:pBdr>
        <w:spacing w:after="0"/>
        <w:rPr>
          <w:rFonts w:ascii="Myriad Pro" w:hAnsi="Myriad Pro" w:cs="Tahoma"/>
          <w:bCs/>
          <w:color w:val="808080" w:themeColor="background1" w:themeShade="80"/>
        </w:rPr>
      </w:pPr>
    </w:p>
    <w:p w14:paraId="5914C862" w14:textId="77777777" w:rsidR="004649E8" w:rsidRDefault="004649E8" w:rsidP="00AA5E12">
      <w:pPr>
        <w:spacing w:after="0"/>
        <w:rPr>
          <w:rFonts w:ascii="Myriad Pro" w:hAnsi="Myriad Pro"/>
          <w:color w:val="0000FF"/>
        </w:rPr>
        <w:sectPr w:rsidR="004649E8" w:rsidSect="00026450">
          <w:pgSz w:w="11905" w:h="16837"/>
          <w:pgMar w:top="1440" w:right="1440" w:bottom="1440" w:left="1440" w:header="720" w:footer="720" w:gutter="0"/>
          <w:cols w:space="720"/>
        </w:sectPr>
      </w:pPr>
    </w:p>
    <w:p w14:paraId="036B8573" w14:textId="77777777" w:rsidR="00B8129B" w:rsidRDefault="00B8129B" w:rsidP="00AA5E12">
      <w:pPr>
        <w:spacing w:after="0"/>
        <w:rPr>
          <w:rFonts w:ascii="Myriad Pro" w:hAnsi="Myriad Pro"/>
          <w:color w:val="0000FF"/>
        </w:rPr>
      </w:pPr>
    </w:p>
    <w:p w14:paraId="4EA2EDC2" w14:textId="34FABF32" w:rsidR="002D1D05" w:rsidRDefault="00B032AD" w:rsidP="00DA6BEE">
      <w:pPr>
        <w:pStyle w:val="ListParagraph"/>
        <w:numPr>
          <w:ilvl w:val="0"/>
          <w:numId w:val="3"/>
        </w:numPr>
        <w:rPr>
          <w:rFonts w:ascii="Myriad Pro" w:hAnsi="Myriad Pro" w:cs="Tahoma"/>
          <w:b/>
          <w:color w:val="808080" w:themeColor="background1" w:themeShade="80"/>
        </w:rPr>
      </w:pPr>
      <w:bookmarkStart w:id="18" w:name="_Toc2"/>
      <w:r w:rsidRPr="003E1F05">
        <w:rPr>
          <w:rFonts w:ascii="Myriad Pro" w:hAnsi="Myriad Pro" w:cs="Tahoma"/>
          <w:b/>
          <w:color w:val="808080" w:themeColor="background1" w:themeShade="80"/>
        </w:rPr>
        <w:t>Development Objective Progress</w:t>
      </w:r>
      <w:bookmarkEnd w:id="18"/>
    </w:p>
    <w:p w14:paraId="2BD4B008" w14:textId="77777777" w:rsidR="00D22864" w:rsidRPr="00D22864" w:rsidRDefault="00D22864" w:rsidP="00D22864">
      <w:pPr>
        <w:pStyle w:val="ListParagraph"/>
        <w:ind w:left="1080"/>
        <w:rPr>
          <w:rFonts w:ascii="Myriad Pro" w:hAnsi="Myriad Pro" w:cs="Tahoma"/>
          <w:b/>
          <w:color w:val="808080" w:themeColor="background1" w:themeShade="80"/>
        </w:rPr>
      </w:pPr>
    </w:p>
    <w:p w14:paraId="37706EAD" w14:textId="15E8D909" w:rsidR="00B06AD9" w:rsidRPr="00D22864" w:rsidRDefault="00B06AD9" w:rsidP="00AA5E12">
      <w:pPr>
        <w:spacing w:after="0"/>
        <w:rPr>
          <w:rFonts w:ascii="Myriad Pro" w:hAnsi="Myriad Pro"/>
          <w:color w:val="404040" w:themeColor="text1" w:themeTint="BF"/>
          <w:sz w:val="24"/>
          <w:szCs w:val="24"/>
        </w:rPr>
      </w:pPr>
      <w:r w:rsidRPr="00D22864">
        <w:rPr>
          <w:rFonts w:ascii="Myriad Pro" w:hAnsi="Myriad Pro"/>
          <w:color w:val="404040" w:themeColor="text1" w:themeTint="BF"/>
          <w:sz w:val="24"/>
          <w:szCs w:val="24"/>
        </w:rPr>
        <w:t xml:space="preserve">The UNDP Small Grants programme has just </w:t>
      </w:r>
      <w:r w:rsidR="00D07D13" w:rsidRPr="00D22864">
        <w:rPr>
          <w:rFonts w:ascii="Myriad Pro" w:hAnsi="Myriad Pro"/>
          <w:color w:val="404040" w:themeColor="text1" w:themeTint="BF"/>
          <w:sz w:val="24"/>
          <w:szCs w:val="24"/>
        </w:rPr>
        <w:t>started, no grant has been awarded</w:t>
      </w:r>
      <w:r w:rsidR="00503801" w:rsidRPr="00D22864">
        <w:rPr>
          <w:rFonts w:ascii="Myriad Pro" w:hAnsi="Myriad Pro"/>
          <w:color w:val="404040" w:themeColor="text1" w:themeTint="BF"/>
          <w:sz w:val="24"/>
          <w:szCs w:val="24"/>
        </w:rPr>
        <w:t xml:space="preserve">. The first three grants </w:t>
      </w:r>
      <w:r w:rsidR="00506A24" w:rsidRPr="00D22864">
        <w:rPr>
          <w:rFonts w:ascii="Myriad Pro" w:hAnsi="Myriad Pro"/>
          <w:color w:val="404040" w:themeColor="text1" w:themeTint="BF"/>
          <w:sz w:val="24"/>
          <w:szCs w:val="24"/>
        </w:rPr>
        <w:t>are expected to be given before the end of December 2025</w:t>
      </w:r>
      <w:r w:rsidR="001C1302" w:rsidRPr="00D22864">
        <w:rPr>
          <w:rFonts w:ascii="Myriad Pro" w:hAnsi="Myriad Pro"/>
          <w:color w:val="404040" w:themeColor="text1" w:themeTint="BF"/>
          <w:sz w:val="24"/>
          <w:szCs w:val="24"/>
        </w:rPr>
        <w:t xml:space="preserve"> after which there will be </w:t>
      </w:r>
      <w:r w:rsidR="00830A9A" w:rsidRPr="00D22864">
        <w:rPr>
          <w:rFonts w:ascii="Myriad Pro" w:hAnsi="Myriad Pro"/>
          <w:color w:val="404040" w:themeColor="text1" w:themeTint="BF"/>
          <w:sz w:val="24"/>
          <w:szCs w:val="24"/>
        </w:rPr>
        <w:t xml:space="preserve">objectives and indicators to report against. </w:t>
      </w:r>
    </w:p>
    <w:p w14:paraId="5251924D" w14:textId="77777777" w:rsidR="00C826B6" w:rsidRDefault="00C826B6" w:rsidP="00AA5E12">
      <w:pPr>
        <w:spacing w:after="0"/>
        <w:rPr>
          <w:rFonts w:ascii="Myriad Pro" w:hAnsi="Myriad Pro"/>
          <w:color w:val="0000FF"/>
        </w:rPr>
      </w:pPr>
    </w:p>
    <w:p w14:paraId="1C093F26" w14:textId="5D43C2D4" w:rsidR="001D54EE" w:rsidRPr="00061D5E" w:rsidRDefault="001D54EE" w:rsidP="00DA6BEE">
      <w:pPr>
        <w:pStyle w:val="ListParagraph"/>
        <w:numPr>
          <w:ilvl w:val="0"/>
          <w:numId w:val="3"/>
        </w:numPr>
        <w:rPr>
          <w:rFonts w:ascii="Myriad Pro" w:hAnsi="Myriad Pro"/>
        </w:rPr>
      </w:pPr>
      <w:bookmarkStart w:id="19" w:name="_Toc162356063"/>
      <w:bookmarkStart w:id="20" w:name="_Toc178675987"/>
      <w:bookmarkStart w:id="21" w:name="_Toc366161038"/>
      <w:r w:rsidRPr="00F93959">
        <w:rPr>
          <w:b/>
          <w:sz w:val="26"/>
          <w:szCs w:val="26"/>
        </w:rPr>
        <w:t xml:space="preserve">Project Risks and </w:t>
      </w:r>
      <w:r w:rsidRPr="00423C48">
        <w:rPr>
          <w:b/>
          <w:sz w:val="26"/>
          <w:szCs w:val="26"/>
        </w:rPr>
        <w:t>Issues</w:t>
      </w:r>
      <w:bookmarkEnd w:id="19"/>
      <w:bookmarkEnd w:id="20"/>
      <w:bookmarkEnd w:id="21"/>
    </w:p>
    <w:p w14:paraId="734452EC" w14:textId="597BC4BA" w:rsidR="001D54EE" w:rsidRPr="00FE2CC7" w:rsidRDefault="001D54EE" w:rsidP="00AA5E12">
      <w:pPr>
        <w:pBdr>
          <w:top w:val="single" w:sz="4" w:space="1" w:color="auto"/>
          <w:left w:val="single" w:sz="4" w:space="4" w:color="auto"/>
          <w:bottom w:val="single" w:sz="4" w:space="1" w:color="auto"/>
          <w:right w:val="single" w:sz="4" w:space="4" w:color="auto"/>
        </w:pBdr>
        <w:spacing w:after="0"/>
        <w:rPr>
          <w:rFonts w:ascii="Myriad Pro" w:hAnsi="Myriad Pro"/>
          <w:color w:val="808080" w:themeColor="background1" w:themeShade="80"/>
        </w:rPr>
      </w:pPr>
      <w:r w:rsidRPr="00061D5E">
        <w:rPr>
          <w:rFonts w:ascii="Myriad Pro" w:hAnsi="Myriad Pro"/>
          <w:color w:val="808080" w:themeColor="background1" w:themeShade="80"/>
        </w:rPr>
        <w:t xml:space="preserve">1) </w:t>
      </w:r>
      <w:r w:rsidR="00D22864">
        <w:rPr>
          <w:rFonts w:ascii="Myriad Pro" w:hAnsi="Myriad Pro"/>
          <w:color w:val="808080" w:themeColor="background1" w:themeShade="80"/>
        </w:rPr>
        <w:t>Tra</w:t>
      </w:r>
      <w:r w:rsidR="00FF0C6C">
        <w:rPr>
          <w:rFonts w:ascii="Myriad Pro" w:hAnsi="Myriad Pro"/>
          <w:color w:val="808080" w:themeColor="background1" w:themeShade="80"/>
        </w:rPr>
        <w:t xml:space="preserve">nsition of the project from UNOPS to UNDP has been slow and might have some impact on </w:t>
      </w:r>
      <w:r w:rsidR="003811A3">
        <w:rPr>
          <w:rFonts w:ascii="Myriad Pro" w:hAnsi="Myriad Pro"/>
          <w:color w:val="808080" w:themeColor="background1" w:themeShade="80"/>
        </w:rPr>
        <w:t xml:space="preserve">delivery. </w:t>
      </w:r>
      <w:r w:rsidR="001D6160">
        <w:rPr>
          <w:rFonts w:ascii="Myriad Pro" w:hAnsi="Myriad Pro"/>
          <w:color w:val="808080" w:themeColor="background1" w:themeShade="80"/>
        </w:rPr>
        <w:t xml:space="preserve">The </w:t>
      </w:r>
      <w:r w:rsidR="009F0193">
        <w:rPr>
          <w:rFonts w:ascii="Myriad Pro" w:hAnsi="Myriad Pro"/>
          <w:color w:val="808080" w:themeColor="background1" w:themeShade="80"/>
        </w:rPr>
        <w:t xml:space="preserve">GEF </w:t>
      </w:r>
      <w:r w:rsidR="00CC2289">
        <w:rPr>
          <w:rFonts w:ascii="Myriad Pro" w:hAnsi="Myriad Pro"/>
          <w:color w:val="808080" w:themeColor="background1" w:themeShade="80"/>
        </w:rPr>
        <w:t>implementation</w:t>
      </w:r>
      <w:r w:rsidR="001D6160">
        <w:rPr>
          <w:rFonts w:ascii="Myriad Pro" w:hAnsi="Myriad Pro"/>
          <w:color w:val="808080" w:themeColor="background1" w:themeShade="80"/>
        </w:rPr>
        <w:t xml:space="preserve"> gu</w:t>
      </w:r>
      <w:r w:rsidR="00CC2289">
        <w:rPr>
          <w:rFonts w:ascii="Myriad Pro" w:hAnsi="Myriad Pro"/>
          <w:color w:val="808080" w:themeColor="background1" w:themeShade="80"/>
        </w:rPr>
        <w:t xml:space="preserve">idelines and UNDP </w:t>
      </w:r>
      <w:r w:rsidR="00280822">
        <w:rPr>
          <w:rFonts w:ascii="Myriad Pro" w:hAnsi="Myriad Pro"/>
          <w:color w:val="808080" w:themeColor="background1" w:themeShade="80"/>
        </w:rPr>
        <w:t>procedures are being</w:t>
      </w:r>
      <w:r w:rsidR="009F0193">
        <w:rPr>
          <w:rFonts w:ascii="Myriad Pro" w:hAnsi="Myriad Pro"/>
          <w:color w:val="808080" w:themeColor="background1" w:themeShade="80"/>
        </w:rPr>
        <w:t xml:space="preserve"> discussed to </w:t>
      </w:r>
      <w:r w:rsidR="009174A6">
        <w:rPr>
          <w:rFonts w:ascii="Myriad Pro" w:hAnsi="Myriad Pro"/>
          <w:color w:val="808080" w:themeColor="background1" w:themeShade="80"/>
        </w:rPr>
        <w:t>ensure that the programme sail smoothly.</w:t>
      </w:r>
      <w:r w:rsidR="00280822">
        <w:rPr>
          <w:rFonts w:ascii="Myriad Pro" w:hAnsi="Myriad Pro"/>
          <w:color w:val="808080" w:themeColor="background1" w:themeShade="80"/>
        </w:rPr>
        <w:t xml:space="preserve"> </w:t>
      </w:r>
      <w:r w:rsidR="00CC2289">
        <w:rPr>
          <w:rFonts w:ascii="Myriad Pro" w:hAnsi="Myriad Pro"/>
          <w:color w:val="808080" w:themeColor="background1" w:themeShade="80"/>
        </w:rPr>
        <w:t xml:space="preserve"> </w:t>
      </w:r>
      <w:r w:rsidR="00F36DE7">
        <w:rPr>
          <w:rFonts w:ascii="Myriad Pro" w:hAnsi="Myriad Pro"/>
          <w:color w:val="808080" w:themeColor="background1" w:themeShade="80"/>
        </w:rPr>
        <w:t>Efforts are being made to ensure payment of grants fund are disbur</w:t>
      </w:r>
      <w:r w:rsidR="00E20446">
        <w:rPr>
          <w:rFonts w:ascii="Myriad Pro" w:hAnsi="Myriad Pro"/>
          <w:color w:val="808080" w:themeColor="background1" w:themeShade="80"/>
        </w:rPr>
        <w:t>sed before close of 2025</w:t>
      </w:r>
      <w:r w:rsidR="00FE2CC7">
        <w:rPr>
          <w:rFonts w:ascii="Myriad Pro" w:hAnsi="Myriad Pro"/>
          <w:color w:val="808080" w:themeColor="background1" w:themeShade="80"/>
        </w:rPr>
        <w:t>.</w:t>
      </w:r>
    </w:p>
    <w:p w14:paraId="1F2E107D" w14:textId="77777777" w:rsidR="001D54EE" w:rsidRPr="00061D5E" w:rsidRDefault="001D54EE" w:rsidP="00AA5E12">
      <w:pPr>
        <w:spacing w:after="0"/>
        <w:rPr>
          <w:rFonts w:ascii="Myriad Pro" w:hAnsi="Myriad Pro"/>
        </w:rPr>
      </w:pPr>
    </w:p>
    <w:p w14:paraId="453B3C7D" w14:textId="6545990F" w:rsidR="001D54EE" w:rsidRPr="00061D5E" w:rsidRDefault="001D54EE" w:rsidP="00DA6BEE">
      <w:pPr>
        <w:pStyle w:val="ListParagraph"/>
        <w:numPr>
          <w:ilvl w:val="0"/>
          <w:numId w:val="4"/>
        </w:numPr>
        <w:rPr>
          <w:rFonts w:ascii="Myriad Pro" w:hAnsi="Myriad Pro"/>
        </w:rPr>
      </w:pPr>
      <w:bookmarkStart w:id="22" w:name="_Toc162356064"/>
      <w:bookmarkStart w:id="23" w:name="_Toc178675988"/>
      <w:bookmarkStart w:id="24" w:name="_Toc366161039"/>
      <w:r w:rsidRPr="00F93959">
        <w:rPr>
          <w:b/>
          <w:sz w:val="24"/>
          <w:szCs w:val="24"/>
        </w:rPr>
        <w:t>Updated project risks and actions</w:t>
      </w:r>
      <w:bookmarkEnd w:id="22"/>
      <w:bookmarkEnd w:id="23"/>
      <w:bookmarkEnd w:id="24"/>
    </w:p>
    <w:p w14:paraId="0C8C6047" w14:textId="77777777" w:rsidR="00353E67" w:rsidRPr="00061D5E" w:rsidRDefault="00353E67" w:rsidP="00AA5E12">
      <w:pPr>
        <w:spacing w:after="0"/>
        <w:rPr>
          <w:rFonts w:ascii="Myriad Pro" w:hAnsi="Myriad Pro"/>
        </w:rPr>
      </w:pPr>
    </w:p>
    <w:p w14:paraId="0056479B" w14:textId="63DCAAA5" w:rsidR="001D54EE" w:rsidRPr="00061D5E" w:rsidRDefault="001D54EE" w:rsidP="00AA5E12">
      <w:pPr>
        <w:spacing w:after="0"/>
        <w:rPr>
          <w:rFonts w:ascii="Myriad Pro" w:hAnsi="Myriad Pro"/>
          <w:u w:val="single"/>
        </w:rPr>
      </w:pPr>
      <w:r w:rsidRPr="00061D5E">
        <w:rPr>
          <w:rFonts w:ascii="Myriad Pro" w:hAnsi="Myriad Pro"/>
          <w:u w:val="single"/>
        </w:rPr>
        <w:t>Project Risk 1:</w:t>
      </w:r>
      <w:r w:rsidR="00FE2CC7">
        <w:rPr>
          <w:rFonts w:ascii="Myriad Pro" w:hAnsi="Myriad Pro"/>
          <w:u w:val="single"/>
        </w:rPr>
        <w:t xml:space="preserve"> </w:t>
      </w:r>
      <w:r w:rsidR="00A12D54">
        <w:rPr>
          <w:rFonts w:ascii="Myriad Pro" w:hAnsi="Myriad Pro"/>
          <w:u w:val="single"/>
        </w:rPr>
        <w:t xml:space="preserve">Movement of </w:t>
      </w:r>
      <w:r w:rsidR="00FA4197">
        <w:rPr>
          <w:rFonts w:ascii="Myriad Pro" w:hAnsi="Myriad Pro"/>
          <w:u w:val="single"/>
        </w:rPr>
        <w:t>UNOPS grant making to UNDP Love Value Grants</w:t>
      </w:r>
    </w:p>
    <w:p w14:paraId="0905C78D" w14:textId="22442E6E" w:rsidR="001D54EE" w:rsidRPr="00061D5E" w:rsidRDefault="001D54EE" w:rsidP="00AA5E12">
      <w:pPr>
        <w:spacing w:after="0"/>
        <w:rPr>
          <w:rFonts w:ascii="Myriad Pro" w:hAnsi="Myriad Pro"/>
          <w:i/>
        </w:rPr>
      </w:pPr>
      <w:r w:rsidRPr="00061D5E">
        <w:rPr>
          <w:rFonts w:ascii="Myriad Pro" w:hAnsi="Myriad Pro"/>
          <w:i/>
        </w:rPr>
        <w:t>Actions taken:</w:t>
      </w:r>
      <w:r w:rsidR="0081497D">
        <w:rPr>
          <w:rFonts w:ascii="Myriad Pro" w:hAnsi="Myriad Pro"/>
          <w:i/>
        </w:rPr>
        <w:t xml:space="preserve"> </w:t>
      </w:r>
      <w:r w:rsidR="0081497D" w:rsidRPr="00DE4064">
        <w:rPr>
          <w:rFonts w:ascii="Myriad Pro" w:hAnsi="Myriad Pro"/>
          <w:iCs/>
          <w:sz w:val="24"/>
          <w:szCs w:val="24"/>
        </w:rPr>
        <w:t xml:space="preserve">Sharing of Operational guidelines from UNOPS, </w:t>
      </w:r>
      <w:r w:rsidR="00483C3F" w:rsidRPr="00DE4064">
        <w:rPr>
          <w:rFonts w:ascii="Myriad Pro" w:hAnsi="Myriad Pro"/>
          <w:iCs/>
          <w:sz w:val="24"/>
          <w:szCs w:val="24"/>
        </w:rPr>
        <w:t xml:space="preserve">holding of </w:t>
      </w:r>
      <w:r w:rsidR="00E879A3" w:rsidRPr="00DE4064">
        <w:rPr>
          <w:rFonts w:ascii="Myriad Pro" w:hAnsi="Myriad Pro"/>
          <w:iCs/>
          <w:sz w:val="24"/>
          <w:szCs w:val="24"/>
        </w:rPr>
        <w:t>virtual</w:t>
      </w:r>
      <w:r w:rsidR="00483C3F" w:rsidRPr="00DE4064">
        <w:rPr>
          <w:rFonts w:ascii="Myriad Pro" w:hAnsi="Myriad Pro"/>
          <w:iCs/>
          <w:sz w:val="24"/>
          <w:szCs w:val="24"/>
        </w:rPr>
        <w:t xml:space="preserve"> meetings with UNDP, email</w:t>
      </w:r>
      <w:r w:rsidR="00E879A3" w:rsidRPr="00DE4064">
        <w:rPr>
          <w:rFonts w:ascii="Myriad Pro" w:hAnsi="Myriad Pro"/>
          <w:iCs/>
          <w:sz w:val="24"/>
          <w:szCs w:val="24"/>
        </w:rPr>
        <w:t xml:space="preserve"> exchanges and dedication of Authority to UNDP</w:t>
      </w:r>
    </w:p>
    <w:p w14:paraId="3DC50F37" w14:textId="1D45426F" w:rsidR="001D54EE" w:rsidRPr="00061D5E" w:rsidRDefault="001D54EE" w:rsidP="00AA5E12">
      <w:pPr>
        <w:spacing w:after="0"/>
        <w:rPr>
          <w:rFonts w:ascii="Myriad Pro" w:hAnsi="Myriad Pro"/>
          <w:u w:val="single"/>
        </w:rPr>
      </w:pPr>
      <w:r w:rsidRPr="00061D5E">
        <w:rPr>
          <w:rFonts w:ascii="Myriad Pro" w:hAnsi="Myriad Pro"/>
          <w:u w:val="single"/>
        </w:rPr>
        <w:t>Project Risk 2:</w:t>
      </w:r>
      <w:r w:rsidR="00DE4064">
        <w:rPr>
          <w:rFonts w:ascii="Myriad Pro" w:hAnsi="Myriad Pro"/>
          <w:u w:val="single"/>
        </w:rPr>
        <w:t xml:space="preserve"> </w:t>
      </w:r>
      <w:r w:rsidR="00DE4064" w:rsidRPr="00DB7BD7">
        <w:rPr>
          <w:rFonts w:ascii="Myriad Pro" w:hAnsi="Myriad Pro"/>
          <w:i/>
          <w:iCs/>
          <w:u w:val="single"/>
        </w:rPr>
        <w:t xml:space="preserve">Delay in project </w:t>
      </w:r>
      <w:r w:rsidR="00DB7BD7" w:rsidRPr="00DB7BD7">
        <w:rPr>
          <w:rFonts w:ascii="Myriad Pro" w:hAnsi="Myriad Pro"/>
          <w:i/>
          <w:iCs/>
          <w:u w:val="single"/>
        </w:rPr>
        <w:t>implementation</w:t>
      </w:r>
    </w:p>
    <w:p w14:paraId="4BE59287" w14:textId="2A759320" w:rsidR="001D54EE" w:rsidRPr="006F5DCD" w:rsidRDefault="001D54EE" w:rsidP="00AA5E12">
      <w:pPr>
        <w:spacing w:after="0"/>
        <w:rPr>
          <w:rFonts w:ascii="Myriad Pro" w:hAnsi="Myriad Pro"/>
          <w:iCs/>
          <w:sz w:val="24"/>
          <w:szCs w:val="24"/>
        </w:rPr>
      </w:pPr>
      <w:r w:rsidRPr="00061D5E">
        <w:rPr>
          <w:rFonts w:ascii="Myriad Pro" w:hAnsi="Myriad Pro"/>
          <w:i/>
        </w:rPr>
        <w:t>Actions taken:</w:t>
      </w:r>
      <w:r w:rsidR="00DB7BD7">
        <w:rPr>
          <w:rFonts w:ascii="Myriad Pro" w:hAnsi="Myriad Pro"/>
          <w:i/>
        </w:rPr>
        <w:t xml:space="preserve"> </w:t>
      </w:r>
      <w:r w:rsidR="00DB7BD7" w:rsidRPr="006F5DCD">
        <w:rPr>
          <w:rFonts w:ascii="Myriad Pro" w:hAnsi="Myriad Pro"/>
          <w:iCs/>
          <w:sz w:val="24"/>
          <w:szCs w:val="24"/>
        </w:rPr>
        <w:t xml:space="preserve">Working with the grantees to ensure </w:t>
      </w:r>
      <w:r w:rsidR="00D635DD" w:rsidRPr="006F5DCD">
        <w:rPr>
          <w:rFonts w:ascii="Myriad Pro" w:hAnsi="Myriad Pro"/>
          <w:iCs/>
          <w:sz w:val="24"/>
          <w:szCs w:val="24"/>
        </w:rPr>
        <w:t xml:space="preserve">implementation is fast track to meeting project </w:t>
      </w:r>
      <w:r w:rsidR="006F5DCD" w:rsidRPr="006F5DCD">
        <w:rPr>
          <w:rFonts w:ascii="Myriad Pro" w:hAnsi="Myriad Pro"/>
          <w:iCs/>
          <w:sz w:val="24"/>
          <w:szCs w:val="24"/>
        </w:rPr>
        <w:t>timeline</w:t>
      </w:r>
      <w:r w:rsidR="00D635DD" w:rsidRPr="006F5DCD">
        <w:rPr>
          <w:rFonts w:ascii="Myriad Pro" w:hAnsi="Myriad Pro"/>
          <w:iCs/>
          <w:sz w:val="24"/>
          <w:szCs w:val="24"/>
        </w:rPr>
        <w:t xml:space="preserve">. </w:t>
      </w:r>
      <w:proofErr w:type="spellStart"/>
      <w:r w:rsidR="00CE4D0E" w:rsidRPr="006F5DCD">
        <w:rPr>
          <w:rFonts w:ascii="Myriad Pro" w:hAnsi="Myriad Pro"/>
          <w:iCs/>
          <w:sz w:val="24"/>
          <w:szCs w:val="24"/>
        </w:rPr>
        <w:t>Eg.</w:t>
      </w:r>
      <w:proofErr w:type="spellEnd"/>
      <w:r w:rsidR="00CE4D0E" w:rsidRPr="006F5DCD">
        <w:rPr>
          <w:rFonts w:ascii="Myriad Pro" w:hAnsi="Myriad Pro"/>
          <w:iCs/>
          <w:sz w:val="24"/>
          <w:szCs w:val="24"/>
        </w:rPr>
        <w:t xml:space="preserve"> Requesting workplan before grant disbursement</w:t>
      </w:r>
      <w:r w:rsidR="006A630E" w:rsidRPr="006F5DCD">
        <w:rPr>
          <w:rFonts w:ascii="Myriad Pro" w:hAnsi="Myriad Pro"/>
          <w:iCs/>
          <w:sz w:val="24"/>
          <w:szCs w:val="24"/>
        </w:rPr>
        <w:t>s, sharing project reporting template ahead of time</w:t>
      </w:r>
      <w:r w:rsidR="006F5DCD" w:rsidRPr="006F5DCD">
        <w:rPr>
          <w:rFonts w:ascii="Myriad Pro" w:hAnsi="Myriad Pro"/>
          <w:iCs/>
          <w:sz w:val="24"/>
          <w:szCs w:val="24"/>
        </w:rPr>
        <w:t>, etc</w:t>
      </w:r>
    </w:p>
    <w:p w14:paraId="413322A1" w14:textId="77777777" w:rsidR="001D54EE" w:rsidRPr="00061D5E" w:rsidRDefault="001D54EE" w:rsidP="00AA5E12">
      <w:pPr>
        <w:spacing w:after="0"/>
        <w:rPr>
          <w:rFonts w:ascii="Myriad Pro" w:hAnsi="Myriad Pro"/>
        </w:rPr>
      </w:pPr>
    </w:p>
    <w:p w14:paraId="61C44F4E" w14:textId="77777777" w:rsidR="001D54EE" w:rsidRPr="00061D5E" w:rsidRDefault="001D54EE" w:rsidP="00DA6BEE">
      <w:pPr>
        <w:pStyle w:val="ListParagraph"/>
        <w:numPr>
          <w:ilvl w:val="0"/>
          <w:numId w:val="4"/>
        </w:numPr>
        <w:rPr>
          <w:rFonts w:ascii="Myriad Pro" w:hAnsi="Myriad Pro"/>
        </w:rPr>
      </w:pPr>
      <w:bookmarkStart w:id="25" w:name="_Toc162356065"/>
      <w:bookmarkStart w:id="26" w:name="_Toc178675990"/>
      <w:bookmarkStart w:id="27" w:name="_Toc366161040"/>
      <w:r w:rsidRPr="00F93959">
        <w:rPr>
          <w:b/>
          <w:sz w:val="24"/>
          <w:szCs w:val="24"/>
        </w:rPr>
        <w:t>Updated project issues and actions</w:t>
      </w:r>
      <w:bookmarkEnd w:id="25"/>
      <w:bookmarkEnd w:id="26"/>
      <w:bookmarkEnd w:id="27"/>
    </w:p>
    <w:p w14:paraId="432354DA" w14:textId="77777777" w:rsidR="001D54EE" w:rsidRPr="00061D5E" w:rsidRDefault="001D54EE" w:rsidP="00AA5E12">
      <w:pPr>
        <w:spacing w:after="0"/>
        <w:rPr>
          <w:rFonts w:ascii="Myriad Pro" w:hAnsi="Myriad Pro"/>
        </w:rPr>
      </w:pPr>
    </w:p>
    <w:p w14:paraId="3D7B1027" w14:textId="3783F142" w:rsidR="001D54EE" w:rsidRPr="00061D5E" w:rsidRDefault="001D54EE" w:rsidP="00AA5E12">
      <w:pPr>
        <w:spacing w:after="0"/>
        <w:rPr>
          <w:rFonts w:ascii="Myriad Pro" w:hAnsi="Myriad Pro"/>
          <w:u w:val="single"/>
        </w:rPr>
      </w:pPr>
      <w:r w:rsidRPr="00061D5E">
        <w:rPr>
          <w:rFonts w:ascii="Myriad Pro" w:hAnsi="Myriad Pro"/>
          <w:u w:val="single"/>
        </w:rPr>
        <w:t>Project Issue 1:</w:t>
      </w:r>
      <w:r w:rsidR="005C5DC6">
        <w:rPr>
          <w:rFonts w:ascii="Myriad Pro" w:hAnsi="Myriad Pro"/>
          <w:u w:val="single"/>
        </w:rPr>
        <w:t xml:space="preserve"> UNOPS </w:t>
      </w:r>
      <w:r w:rsidR="009F1853">
        <w:rPr>
          <w:rFonts w:ascii="Myriad Pro" w:hAnsi="Myriad Pro"/>
          <w:u w:val="single"/>
        </w:rPr>
        <w:t>wants the grants publish through the local dailies</w:t>
      </w:r>
      <w:r w:rsidR="00E131B9">
        <w:rPr>
          <w:rFonts w:ascii="Myriad Pro" w:hAnsi="Myriad Pro"/>
          <w:u w:val="single"/>
        </w:rPr>
        <w:t>, emails, CSO network</w:t>
      </w:r>
      <w:r w:rsidR="009130B9">
        <w:rPr>
          <w:rFonts w:ascii="Myriad Pro" w:hAnsi="Myriad Pro"/>
          <w:u w:val="single"/>
        </w:rPr>
        <w:t xml:space="preserve"> and not through quantum only </w:t>
      </w:r>
    </w:p>
    <w:p w14:paraId="352783A8" w14:textId="2BFD75F4" w:rsidR="001D54EE" w:rsidRPr="00061D5E" w:rsidRDefault="001D54EE" w:rsidP="00AA5E12">
      <w:pPr>
        <w:spacing w:after="0"/>
        <w:rPr>
          <w:rFonts w:ascii="Myriad Pro" w:hAnsi="Myriad Pro"/>
          <w:i/>
        </w:rPr>
      </w:pPr>
      <w:r w:rsidRPr="00061D5E">
        <w:rPr>
          <w:rFonts w:ascii="Myriad Pro" w:hAnsi="Myriad Pro"/>
          <w:i/>
        </w:rPr>
        <w:t>Actions taken:</w:t>
      </w:r>
      <w:r w:rsidR="008460EE">
        <w:rPr>
          <w:rFonts w:ascii="Myriad Pro" w:hAnsi="Myriad Pro"/>
          <w:i/>
        </w:rPr>
        <w:t xml:space="preserve"> UNDP has </w:t>
      </w:r>
      <w:r w:rsidR="00EF7FC3">
        <w:rPr>
          <w:rFonts w:ascii="Myriad Pro" w:hAnsi="Myriad Pro"/>
          <w:i/>
        </w:rPr>
        <w:t>already published</w:t>
      </w:r>
      <w:r w:rsidR="00BB7E5A">
        <w:rPr>
          <w:rFonts w:ascii="Myriad Pro" w:hAnsi="Myriad Pro"/>
          <w:i/>
        </w:rPr>
        <w:t xml:space="preserve"> the LVG through </w:t>
      </w:r>
      <w:r w:rsidR="00EF7FC3">
        <w:rPr>
          <w:rFonts w:ascii="Myriad Pro" w:hAnsi="Myriad Pro"/>
          <w:i/>
        </w:rPr>
        <w:t>quantum</w:t>
      </w:r>
      <w:r w:rsidR="00BB7E5A">
        <w:rPr>
          <w:rFonts w:ascii="Myriad Pro" w:hAnsi="Myriad Pro"/>
          <w:i/>
        </w:rPr>
        <w:t xml:space="preserve"> </w:t>
      </w:r>
      <w:r w:rsidR="00172AFA">
        <w:rPr>
          <w:rFonts w:ascii="Myriad Pro" w:hAnsi="Myriad Pro"/>
          <w:i/>
        </w:rPr>
        <w:t xml:space="preserve">which is UNDP </w:t>
      </w:r>
      <w:r w:rsidR="00EF7FC3">
        <w:rPr>
          <w:rFonts w:ascii="Myriad Pro" w:hAnsi="Myriad Pro"/>
          <w:i/>
        </w:rPr>
        <w:t>process,</w:t>
      </w:r>
      <w:r w:rsidR="00172AFA">
        <w:rPr>
          <w:rFonts w:ascii="Myriad Pro" w:hAnsi="Myriad Pro"/>
          <w:i/>
        </w:rPr>
        <w:t xml:space="preserve"> and </w:t>
      </w:r>
      <w:r w:rsidR="00402475">
        <w:rPr>
          <w:rFonts w:ascii="Myriad Pro" w:hAnsi="Myriad Pro"/>
          <w:i/>
        </w:rPr>
        <w:t>the process is ale=ready at the agreement stage</w:t>
      </w:r>
      <w:r w:rsidR="008448B1">
        <w:rPr>
          <w:rFonts w:ascii="Myriad Pro" w:hAnsi="Myriad Pro"/>
          <w:i/>
        </w:rPr>
        <w:t xml:space="preserve">. There was a meeting with UNOPS where </w:t>
      </w:r>
      <w:r w:rsidR="00EF7FC3">
        <w:rPr>
          <w:rFonts w:ascii="Myriad Pro" w:hAnsi="Myriad Pro"/>
          <w:i/>
        </w:rPr>
        <w:t>some agreements</w:t>
      </w:r>
      <w:r w:rsidR="00307AF2">
        <w:rPr>
          <w:rFonts w:ascii="Myriad Pro" w:hAnsi="Myriad Pro"/>
          <w:i/>
        </w:rPr>
        <w:t xml:space="preserve"> were </w:t>
      </w:r>
      <w:r w:rsidR="00EF7FC3">
        <w:rPr>
          <w:rFonts w:ascii="Myriad Pro" w:hAnsi="Myriad Pro"/>
          <w:i/>
        </w:rPr>
        <w:t>reached</w:t>
      </w:r>
      <w:r w:rsidR="00307AF2">
        <w:rPr>
          <w:rFonts w:ascii="Myriad Pro" w:hAnsi="Myriad Pro"/>
          <w:i/>
        </w:rPr>
        <w:t xml:space="preserve"> to ensure the allocated 2025 </w:t>
      </w:r>
      <w:r w:rsidR="00287B5E">
        <w:rPr>
          <w:rFonts w:ascii="Myriad Pro" w:hAnsi="Myriad Pro"/>
          <w:i/>
        </w:rPr>
        <w:t>fund</w:t>
      </w:r>
      <w:r w:rsidR="00EF7FC3">
        <w:rPr>
          <w:rFonts w:ascii="Myriad Pro" w:hAnsi="Myriad Pro"/>
          <w:i/>
        </w:rPr>
        <w:t>s</w:t>
      </w:r>
      <w:r w:rsidR="00287B5E">
        <w:rPr>
          <w:rFonts w:ascii="Myriad Pro" w:hAnsi="Myriad Pro"/>
          <w:i/>
        </w:rPr>
        <w:t xml:space="preserve"> were </w:t>
      </w:r>
      <w:r w:rsidR="00EF7FC3">
        <w:rPr>
          <w:rFonts w:ascii="Myriad Pro" w:hAnsi="Myriad Pro"/>
          <w:i/>
        </w:rPr>
        <w:t>disbursed</w:t>
      </w:r>
      <w:r w:rsidR="00287B5E">
        <w:rPr>
          <w:rFonts w:ascii="Myriad Pro" w:hAnsi="Myriad Pro"/>
          <w:i/>
        </w:rPr>
        <w:t xml:space="preserve"> before end of year. The agreement will be share </w:t>
      </w:r>
      <w:r w:rsidR="00EF7FC3">
        <w:rPr>
          <w:rFonts w:ascii="Myriad Pro" w:hAnsi="Myriad Pro"/>
          <w:i/>
        </w:rPr>
        <w:t xml:space="preserve">with UNOPS for better coordination. </w:t>
      </w:r>
    </w:p>
    <w:p w14:paraId="47F2958E" w14:textId="3EAF5A32" w:rsidR="001D54EE" w:rsidRPr="00061D5E" w:rsidRDefault="001D54EE" w:rsidP="00AA5E12">
      <w:pPr>
        <w:spacing w:after="0"/>
        <w:rPr>
          <w:rFonts w:ascii="Myriad Pro" w:hAnsi="Myriad Pro"/>
          <w:u w:val="single"/>
        </w:rPr>
      </w:pPr>
      <w:r w:rsidRPr="00061D5E">
        <w:rPr>
          <w:rFonts w:ascii="Myriad Pro" w:hAnsi="Myriad Pro"/>
          <w:u w:val="single"/>
        </w:rPr>
        <w:t>Project Issue 2:</w:t>
      </w:r>
      <w:r w:rsidR="00EF7FC3">
        <w:rPr>
          <w:rFonts w:ascii="Myriad Pro" w:hAnsi="Myriad Pro"/>
          <w:u w:val="single"/>
        </w:rPr>
        <w:t xml:space="preserve"> </w:t>
      </w:r>
      <w:r w:rsidR="004A2A35">
        <w:rPr>
          <w:rFonts w:ascii="Myriad Pro" w:hAnsi="Myriad Pro"/>
          <w:u w:val="single"/>
        </w:rPr>
        <w:t>Delay</w:t>
      </w:r>
      <w:r w:rsidR="00BF2280">
        <w:rPr>
          <w:rFonts w:ascii="Myriad Pro" w:hAnsi="Myriad Pro"/>
          <w:u w:val="single"/>
        </w:rPr>
        <w:t xml:space="preserve"> in </w:t>
      </w:r>
      <w:r w:rsidR="004A2A35">
        <w:rPr>
          <w:rFonts w:ascii="Myriad Pro" w:hAnsi="Myriad Pro"/>
          <w:u w:val="single"/>
        </w:rPr>
        <w:t>implementation when funds are not disbursed in time</w:t>
      </w:r>
    </w:p>
    <w:p w14:paraId="4060340A" w14:textId="7B205758" w:rsidR="001D54EE" w:rsidRDefault="001D54EE" w:rsidP="00AA5E12">
      <w:pPr>
        <w:spacing w:after="0"/>
        <w:rPr>
          <w:rFonts w:ascii="Myriad Pro" w:hAnsi="Myriad Pro"/>
          <w:i/>
        </w:rPr>
      </w:pPr>
      <w:r w:rsidRPr="00061D5E">
        <w:rPr>
          <w:rFonts w:ascii="Myriad Pro" w:hAnsi="Myriad Pro"/>
          <w:i/>
        </w:rPr>
        <w:t>Actions taken:</w:t>
      </w:r>
      <w:r w:rsidR="004A2A35">
        <w:rPr>
          <w:rFonts w:ascii="Myriad Pro" w:hAnsi="Myriad Pro"/>
          <w:i/>
        </w:rPr>
        <w:t xml:space="preserve"> </w:t>
      </w:r>
      <w:r w:rsidR="009E015A">
        <w:rPr>
          <w:rFonts w:ascii="Myriad Pro" w:hAnsi="Myriad Pro"/>
          <w:i/>
        </w:rPr>
        <w:t>Payment’s</w:t>
      </w:r>
      <w:r w:rsidR="00A743EA">
        <w:rPr>
          <w:rFonts w:ascii="Myriad Pro" w:hAnsi="Myriad Pro"/>
          <w:i/>
        </w:rPr>
        <w:t xml:space="preserve"> disbursement plan is set up for immediate disbursement once the grant</w:t>
      </w:r>
      <w:r w:rsidR="003460C5">
        <w:rPr>
          <w:rFonts w:ascii="Myriad Pro" w:hAnsi="Myriad Pro"/>
          <w:i/>
        </w:rPr>
        <w:t xml:space="preserve"> agreements are approved. All the grantees are already on spend authorized. Other </w:t>
      </w:r>
      <w:r w:rsidR="009E015A">
        <w:rPr>
          <w:rFonts w:ascii="Myriad Pro" w:hAnsi="Myriad Pro"/>
          <w:i/>
        </w:rPr>
        <w:t>fast-tracking</w:t>
      </w:r>
      <w:r w:rsidR="003460C5">
        <w:rPr>
          <w:rFonts w:ascii="Myriad Pro" w:hAnsi="Myriad Pro"/>
          <w:i/>
        </w:rPr>
        <w:t xml:space="preserve"> arrangements are in placed to ensure the grant</w:t>
      </w:r>
      <w:r w:rsidR="009E015A">
        <w:rPr>
          <w:rFonts w:ascii="Myriad Pro" w:hAnsi="Myriad Pro"/>
          <w:i/>
        </w:rPr>
        <w:t xml:space="preserve">s timeline are met in 2026. </w:t>
      </w:r>
    </w:p>
    <w:p w14:paraId="18363268" w14:textId="77777777" w:rsidR="009E015A" w:rsidRDefault="009E015A" w:rsidP="00AA5E12">
      <w:pPr>
        <w:spacing w:after="0"/>
        <w:rPr>
          <w:rFonts w:ascii="Myriad Pro" w:hAnsi="Myriad Pro"/>
          <w:i/>
        </w:rPr>
      </w:pPr>
    </w:p>
    <w:p w14:paraId="1C839826" w14:textId="6043489A" w:rsidR="000F41BD" w:rsidRPr="003908A8" w:rsidRDefault="00CB0684" w:rsidP="00DA6BEE">
      <w:pPr>
        <w:pStyle w:val="ListParagraph"/>
        <w:numPr>
          <w:ilvl w:val="0"/>
          <w:numId w:val="3"/>
        </w:numPr>
        <w:rPr>
          <w:b/>
          <w:sz w:val="28"/>
          <w:szCs w:val="28"/>
        </w:rPr>
      </w:pPr>
      <w:r w:rsidRPr="003908A8">
        <w:rPr>
          <w:b/>
          <w:sz w:val="28"/>
          <w:szCs w:val="28"/>
        </w:rPr>
        <w:t>Progress in Advancing Gender Equality and Women's Empowerment</w:t>
      </w:r>
    </w:p>
    <w:p w14:paraId="13811D46" w14:textId="77777777" w:rsidR="00264AA7" w:rsidRDefault="00264AA7" w:rsidP="00D87AC3">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p>
    <w:p w14:paraId="280F1BC4" w14:textId="77777777" w:rsidR="00264AA7" w:rsidRDefault="00264AA7" w:rsidP="00D87AC3">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p>
    <w:p w14:paraId="4D350CC2" w14:textId="1362AD4A" w:rsidR="00D87AC3" w:rsidRPr="00D87AC3" w:rsidRDefault="00264AA7" w:rsidP="00D87AC3">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r>
        <w:rPr>
          <w:rFonts w:cs="Arial"/>
          <w:color w:val="808080" w:themeColor="background1" w:themeShade="80"/>
          <w:sz w:val="22"/>
          <w:szCs w:val="22"/>
          <w:lang w:val="en-GB"/>
        </w:rPr>
        <w:lastRenderedPageBreak/>
        <w:t xml:space="preserve">We are </w:t>
      </w:r>
      <w:r w:rsidR="001951A8">
        <w:rPr>
          <w:rFonts w:cs="Arial"/>
          <w:color w:val="808080" w:themeColor="background1" w:themeShade="80"/>
          <w:sz w:val="22"/>
          <w:szCs w:val="22"/>
          <w:lang w:val="en-GB"/>
        </w:rPr>
        <w:t xml:space="preserve">using the GEN2 approached which means both men and women </w:t>
      </w:r>
      <w:r w:rsidR="00425EFA">
        <w:rPr>
          <w:rFonts w:cs="Arial"/>
          <w:color w:val="808080" w:themeColor="background1" w:themeShade="80"/>
          <w:sz w:val="22"/>
          <w:szCs w:val="22"/>
          <w:lang w:val="en-GB"/>
        </w:rPr>
        <w:t xml:space="preserve">will </w:t>
      </w:r>
      <w:r w:rsidR="006316BE">
        <w:rPr>
          <w:rFonts w:cs="Arial"/>
          <w:color w:val="808080" w:themeColor="background1" w:themeShade="80"/>
          <w:sz w:val="22"/>
          <w:szCs w:val="22"/>
          <w:lang w:val="en-GB"/>
        </w:rPr>
        <w:t>be included</w:t>
      </w:r>
      <w:r w:rsidR="00D1035E">
        <w:rPr>
          <w:rFonts w:cs="Arial"/>
          <w:color w:val="808080" w:themeColor="background1" w:themeShade="80"/>
          <w:sz w:val="22"/>
          <w:szCs w:val="22"/>
          <w:lang w:val="en-GB"/>
        </w:rPr>
        <w:t xml:space="preserve"> in the projects at a 50-50 level</w:t>
      </w:r>
      <w:r w:rsidR="005E5772">
        <w:rPr>
          <w:rFonts w:cs="Arial"/>
          <w:color w:val="808080" w:themeColor="background1" w:themeShade="80"/>
          <w:sz w:val="22"/>
          <w:szCs w:val="22"/>
          <w:lang w:val="en-GB"/>
        </w:rPr>
        <w:t xml:space="preserve"> both by the project leadership</w:t>
      </w:r>
      <w:r w:rsidR="00425EFA">
        <w:rPr>
          <w:rFonts w:cs="Arial"/>
          <w:color w:val="808080" w:themeColor="background1" w:themeShade="80"/>
          <w:sz w:val="22"/>
          <w:szCs w:val="22"/>
          <w:lang w:val="en-GB"/>
        </w:rPr>
        <w:t xml:space="preserve">/management level and the implementation levels. </w:t>
      </w:r>
    </w:p>
    <w:p w14:paraId="0737586E" w14:textId="77777777" w:rsidR="00D87AC3" w:rsidRPr="00D87AC3" w:rsidRDefault="00D87AC3" w:rsidP="00D87AC3">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p>
    <w:p w14:paraId="79ECC9DF" w14:textId="43FF9DC7" w:rsidR="00E81C25" w:rsidRDefault="00425EFA" w:rsidP="00D87AC3">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r>
        <w:rPr>
          <w:rFonts w:cs="Arial"/>
          <w:color w:val="808080" w:themeColor="background1" w:themeShade="80"/>
          <w:sz w:val="22"/>
          <w:szCs w:val="22"/>
          <w:lang w:val="en-GB"/>
        </w:rPr>
        <w:t xml:space="preserve">We are </w:t>
      </w:r>
      <w:r w:rsidR="00AA2DF5">
        <w:rPr>
          <w:rFonts w:cs="Arial"/>
          <w:color w:val="808080" w:themeColor="background1" w:themeShade="80"/>
          <w:sz w:val="22"/>
          <w:szCs w:val="22"/>
          <w:lang w:val="en-GB"/>
        </w:rPr>
        <w:t xml:space="preserve">optimistic that with both male female involvement in the project </w:t>
      </w:r>
      <w:r w:rsidR="0065619E">
        <w:rPr>
          <w:rFonts w:cs="Arial"/>
          <w:color w:val="808080" w:themeColor="background1" w:themeShade="80"/>
          <w:sz w:val="22"/>
          <w:szCs w:val="22"/>
          <w:lang w:val="en-GB"/>
        </w:rPr>
        <w:t xml:space="preserve">management and </w:t>
      </w:r>
      <w:r w:rsidR="006316BE">
        <w:rPr>
          <w:rFonts w:cs="Arial"/>
          <w:color w:val="808080" w:themeColor="background1" w:themeShade="80"/>
          <w:sz w:val="22"/>
          <w:szCs w:val="22"/>
          <w:lang w:val="en-GB"/>
        </w:rPr>
        <w:t>implementations</w:t>
      </w:r>
      <w:r w:rsidR="0065619E">
        <w:rPr>
          <w:rFonts w:cs="Arial"/>
          <w:color w:val="808080" w:themeColor="background1" w:themeShade="80"/>
          <w:sz w:val="22"/>
          <w:szCs w:val="22"/>
          <w:lang w:val="en-GB"/>
        </w:rPr>
        <w:t xml:space="preserve">, the result will be </w:t>
      </w:r>
      <w:r w:rsidR="006316BE">
        <w:rPr>
          <w:rFonts w:cs="Arial"/>
          <w:color w:val="808080" w:themeColor="background1" w:themeShade="80"/>
          <w:sz w:val="22"/>
          <w:szCs w:val="22"/>
          <w:lang w:val="en-GB"/>
        </w:rPr>
        <w:t>good,</w:t>
      </w:r>
      <w:r w:rsidR="0065619E">
        <w:rPr>
          <w:rFonts w:cs="Arial"/>
          <w:color w:val="808080" w:themeColor="background1" w:themeShade="80"/>
          <w:sz w:val="22"/>
          <w:szCs w:val="22"/>
          <w:lang w:val="en-GB"/>
        </w:rPr>
        <w:t xml:space="preserve"> and everyone will feel </w:t>
      </w:r>
      <w:r w:rsidR="006316BE">
        <w:rPr>
          <w:rFonts w:cs="Arial"/>
          <w:color w:val="808080" w:themeColor="background1" w:themeShade="80"/>
          <w:sz w:val="22"/>
          <w:szCs w:val="22"/>
          <w:lang w:val="en-GB"/>
        </w:rPr>
        <w:t xml:space="preserve">a part of the success expected from the project. </w:t>
      </w:r>
    </w:p>
    <w:p w14:paraId="61004147" w14:textId="146651CE" w:rsidR="00E81C25" w:rsidRDefault="002E0E37" w:rsidP="00D87AC3">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r>
        <w:rPr>
          <w:rFonts w:cs="Arial"/>
          <w:color w:val="808080" w:themeColor="background1" w:themeShade="80"/>
          <w:sz w:val="22"/>
          <w:szCs w:val="22"/>
          <w:lang w:val="en-GB"/>
        </w:rPr>
        <w:t xml:space="preserve">Women are </w:t>
      </w:r>
      <w:r w:rsidR="005020BE">
        <w:rPr>
          <w:rFonts w:cs="Arial"/>
          <w:color w:val="808080" w:themeColor="background1" w:themeShade="80"/>
          <w:sz w:val="22"/>
          <w:szCs w:val="22"/>
          <w:lang w:val="en-GB"/>
        </w:rPr>
        <w:t xml:space="preserve">the ones who </w:t>
      </w:r>
      <w:r w:rsidR="001274E0">
        <w:rPr>
          <w:rFonts w:cs="Arial"/>
          <w:color w:val="808080" w:themeColor="background1" w:themeShade="80"/>
          <w:sz w:val="22"/>
          <w:szCs w:val="22"/>
          <w:lang w:val="en-GB"/>
        </w:rPr>
        <w:t xml:space="preserve">are involve with </w:t>
      </w:r>
      <w:r w:rsidR="004B5F56">
        <w:rPr>
          <w:rFonts w:cs="Arial"/>
          <w:color w:val="808080" w:themeColor="background1" w:themeShade="80"/>
          <w:sz w:val="22"/>
          <w:szCs w:val="22"/>
          <w:lang w:val="en-GB"/>
        </w:rPr>
        <w:t>agriculture, fisheries</w:t>
      </w:r>
      <w:r w:rsidR="00A25AB4">
        <w:rPr>
          <w:rFonts w:cs="Arial"/>
          <w:color w:val="808080" w:themeColor="background1" w:themeShade="80"/>
          <w:sz w:val="22"/>
          <w:szCs w:val="22"/>
          <w:lang w:val="en-GB"/>
        </w:rPr>
        <w:t xml:space="preserve">, </w:t>
      </w:r>
      <w:r w:rsidR="003A1CD6">
        <w:rPr>
          <w:rFonts w:cs="Arial"/>
          <w:color w:val="808080" w:themeColor="background1" w:themeShade="80"/>
          <w:sz w:val="22"/>
          <w:szCs w:val="22"/>
          <w:lang w:val="en-GB"/>
        </w:rPr>
        <w:t>making food, managing small businesses</w:t>
      </w:r>
      <w:r w:rsidR="00E73E48">
        <w:rPr>
          <w:rFonts w:cs="Arial"/>
          <w:color w:val="808080" w:themeColor="background1" w:themeShade="80"/>
          <w:sz w:val="22"/>
          <w:szCs w:val="22"/>
          <w:lang w:val="en-GB"/>
        </w:rPr>
        <w:t>. Having them fully involve</w:t>
      </w:r>
      <w:r w:rsidR="00B86C07">
        <w:rPr>
          <w:rFonts w:cs="Arial"/>
          <w:color w:val="808080" w:themeColor="background1" w:themeShade="80"/>
          <w:sz w:val="22"/>
          <w:szCs w:val="22"/>
          <w:lang w:val="en-GB"/>
        </w:rPr>
        <w:t xml:space="preserve">d or empowered along side their male counterpart </w:t>
      </w:r>
      <w:r w:rsidR="0065418A">
        <w:rPr>
          <w:rFonts w:cs="Arial"/>
          <w:color w:val="808080" w:themeColor="background1" w:themeShade="80"/>
          <w:sz w:val="22"/>
          <w:szCs w:val="22"/>
          <w:lang w:val="en-GB"/>
        </w:rPr>
        <w:t xml:space="preserve">will </w:t>
      </w:r>
      <w:r w:rsidR="005F3D6F">
        <w:rPr>
          <w:rFonts w:cs="Arial"/>
          <w:color w:val="808080" w:themeColor="background1" w:themeShade="80"/>
          <w:sz w:val="22"/>
          <w:szCs w:val="22"/>
          <w:lang w:val="en-GB"/>
        </w:rPr>
        <w:t xml:space="preserve">facilitate </w:t>
      </w:r>
      <w:r w:rsidR="009B4C5B">
        <w:rPr>
          <w:rFonts w:cs="Arial"/>
          <w:color w:val="808080" w:themeColor="background1" w:themeShade="80"/>
          <w:sz w:val="22"/>
          <w:szCs w:val="22"/>
          <w:lang w:val="en-GB"/>
        </w:rPr>
        <w:t xml:space="preserve">the success of </w:t>
      </w:r>
      <w:r w:rsidR="00E11A3C">
        <w:rPr>
          <w:rFonts w:cs="Arial"/>
          <w:color w:val="808080" w:themeColor="background1" w:themeShade="80"/>
          <w:sz w:val="22"/>
          <w:szCs w:val="22"/>
          <w:lang w:val="en-GB"/>
        </w:rPr>
        <w:t xml:space="preserve">a project and will support </w:t>
      </w:r>
      <w:r w:rsidR="00AE160C">
        <w:rPr>
          <w:rFonts w:cs="Arial"/>
          <w:color w:val="808080" w:themeColor="background1" w:themeShade="80"/>
          <w:sz w:val="22"/>
          <w:szCs w:val="22"/>
          <w:lang w:val="en-GB"/>
        </w:rPr>
        <w:t xml:space="preserve">the conservation of the environment. </w:t>
      </w:r>
    </w:p>
    <w:p w14:paraId="35F943E1" w14:textId="77777777" w:rsidR="000F41BD" w:rsidRPr="00061D5E" w:rsidRDefault="000F41BD" w:rsidP="000F41BD">
      <w:pPr>
        <w:pStyle w:val="BodyText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36ADEB80" w14:textId="77777777" w:rsidR="000F41BD" w:rsidRPr="00061D5E" w:rsidRDefault="000F41BD" w:rsidP="000F41BD">
      <w:pPr>
        <w:pStyle w:val="BodyText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49306265" w14:textId="77777777" w:rsidR="000F41BD" w:rsidRPr="00061D5E" w:rsidRDefault="000F41BD" w:rsidP="000F41BD">
      <w:pPr>
        <w:pStyle w:val="BodyText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23D1CD9A" w14:textId="77777777" w:rsidR="00026450" w:rsidRPr="000F41BD" w:rsidRDefault="00026450" w:rsidP="00026450">
      <w:pPr>
        <w:rPr>
          <w:lang w:val="en-US"/>
        </w:rPr>
      </w:pPr>
    </w:p>
    <w:p w14:paraId="633B883A" w14:textId="0B9916AE" w:rsidR="00026450" w:rsidRPr="00026450" w:rsidRDefault="00026450" w:rsidP="00DA6BEE">
      <w:pPr>
        <w:pStyle w:val="ListParagraph"/>
        <w:numPr>
          <w:ilvl w:val="0"/>
          <w:numId w:val="3"/>
        </w:numPr>
        <w:rPr>
          <w:b/>
          <w:sz w:val="28"/>
          <w:szCs w:val="28"/>
        </w:rPr>
      </w:pPr>
      <w:r w:rsidRPr="00026450">
        <w:rPr>
          <w:b/>
          <w:sz w:val="28"/>
          <w:szCs w:val="28"/>
        </w:rPr>
        <w:t>Knowledge Management &amp; Communications</w:t>
      </w:r>
    </w:p>
    <w:p w14:paraId="2D7A1D90" w14:textId="2DB84A1B" w:rsidR="00026450" w:rsidRPr="00E4601D" w:rsidRDefault="00234606" w:rsidP="00E4601D">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rPr>
      </w:pPr>
      <w:r>
        <w:rPr>
          <w:rFonts w:cs="Arial"/>
          <w:color w:val="808080" w:themeColor="background1" w:themeShade="80"/>
          <w:sz w:val="22"/>
          <w:szCs w:val="22"/>
          <w:lang w:val="en-GB"/>
        </w:rPr>
        <w:t xml:space="preserve">The project is </w:t>
      </w:r>
      <w:r w:rsidR="00C80B8E">
        <w:rPr>
          <w:rFonts w:cs="Arial"/>
          <w:color w:val="808080" w:themeColor="background1" w:themeShade="80"/>
          <w:sz w:val="22"/>
          <w:szCs w:val="22"/>
          <w:lang w:val="en-GB"/>
        </w:rPr>
        <w:t>just about to get started. There are plan</w:t>
      </w:r>
      <w:r w:rsidR="008E4677">
        <w:rPr>
          <w:rFonts w:cs="Arial"/>
          <w:color w:val="808080" w:themeColor="background1" w:themeShade="80"/>
          <w:sz w:val="22"/>
          <w:szCs w:val="22"/>
          <w:lang w:val="en-GB"/>
        </w:rPr>
        <w:t>s</w:t>
      </w:r>
      <w:r w:rsidR="00C80B8E">
        <w:rPr>
          <w:rFonts w:cs="Arial"/>
          <w:color w:val="808080" w:themeColor="background1" w:themeShade="80"/>
          <w:sz w:val="22"/>
          <w:szCs w:val="22"/>
          <w:lang w:val="en-GB"/>
        </w:rPr>
        <w:t xml:space="preserve"> to ensure know</w:t>
      </w:r>
      <w:r w:rsidR="00C8698D">
        <w:rPr>
          <w:rFonts w:cs="Arial"/>
          <w:color w:val="808080" w:themeColor="background1" w:themeShade="80"/>
          <w:sz w:val="22"/>
          <w:szCs w:val="22"/>
          <w:lang w:val="en-GB"/>
        </w:rPr>
        <w:t xml:space="preserve">ledge acquired through the </w:t>
      </w:r>
      <w:r w:rsidR="008E4677">
        <w:rPr>
          <w:rFonts w:cs="Arial"/>
          <w:color w:val="808080" w:themeColor="background1" w:themeShade="80"/>
          <w:sz w:val="22"/>
          <w:szCs w:val="22"/>
          <w:lang w:val="en-GB"/>
        </w:rPr>
        <w:t>implementation</w:t>
      </w:r>
      <w:r w:rsidR="00C8698D">
        <w:rPr>
          <w:rFonts w:cs="Arial"/>
          <w:color w:val="808080" w:themeColor="background1" w:themeShade="80"/>
          <w:sz w:val="22"/>
          <w:szCs w:val="22"/>
          <w:lang w:val="en-GB"/>
        </w:rPr>
        <w:t xml:space="preserve"> of the project</w:t>
      </w:r>
      <w:r w:rsidR="008E4677">
        <w:rPr>
          <w:rFonts w:cs="Arial"/>
          <w:color w:val="808080" w:themeColor="background1" w:themeShade="80"/>
          <w:sz w:val="22"/>
          <w:szCs w:val="22"/>
          <w:lang w:val="en-GB"/>
        </w:rPr>
        <w:t>s</w:t>
      </w:r>
      <w:r w:rsidR="00C8698D">
        <w:rPr>
          <w:rFonts w:cs="Arial"/>
          <w:color w:val="808080" w:themeColor="background1" w:themeShade="80"/>
          <w:sz w:val="22"/>
          <w:szCs w:val="22"/>
          <w:lang w:val="en-GB"/>
        </w:rPr>
        <w:t xml:space="preserve"> are </w:t>
      </w:r>
      <w:r w:rsidR="008E4677">
        <w:rPr>
          <w:rFonts w:cs="Arial"/>
          <w:color w:val="808080" w:themeColor="background1" w:themeShade="80"/>
          <w:sz w:val="22"/>
          <w:szCs w:val="22"/>
          <w:lang w:val="en-GB"/>
        </w:rPr>
        <w:t>managed and share to enhance future interventions and or replicat</w:t>
      </w:r>
      <w:r w:rsidR="00E4601D">
        <w:rPr>
          <w:rFonts w:cs="Arial"/>
          <w:color w:val="808080" w:themeColor="background1" w:themeShade="80"/>
          <w:sz w:val="22"/>
          <w:szCs w:val="22"/>
          <w:lang w:val="en-GB"/>
        </w:rPr>
        <w:t xml:space="preserve">ions. </w:t>
      </w:r>
    </w:p>
    <w:p w14:paraId="45B93A1A" w14:textId="31EF102A" w:rsidR="00353E67" w:rsidRPr="00E4601D" w:rsidRDefault="00353E67" w:rsidP="00E4601D">
      <w:pPr>
        <w:tabs>
          <w:tab w:val="left" w:pos="2650"/>
        </w:tabs>
        <w:rPr>
          <w:rFonts w:ascii="Myriad Pro" w:hAnsi="Myriad Pro"/>
          <w:i/>
        </w:rPr>
      </w:pPr>
    </w:p>
    <w:p w14:paraId="6DF6C272" w14:textId="6077424C" w:rsidR="001D54EE" w:rsidRPr="00061D5E" w:rsidRDefault="001D54EE" w:rsidP="00DA6BEE">
      <w:pPr>
        <w:pStyle w:val="ListParagraph"/>
        <w:numPr>
          <w:ilvl w:val="0"/>
          <w:numId w:val="3"/>
        </w:numPr>
        <w:rPr>
          <w:rFonts w:ascii="Myriad Pro" w:hAnsi="Myriad Pro"/>
        </w:rPr>
      </w:pPr>
      <w:bookmarkStart w:id="28" w:name="_Toc357063192"/>
      <w:bookmarkStart w:id="29" w:name="_Toc366161041"/>
      <w:r w:rsidRPr="00F93959">
        <w:rPr>
          <w:b/>
          <w:sz w:val="28"/>
          <w:szCs w:val="28"/>
        </w:rPr>
        <w:t>Lessons Learned</w:t>
      </w:r>
      <w:bookmarkEnd w:id="28"/>
      <w:bookmarkEnd w:id="29"/>
    </w:p>
    <w:p w14:paraId="2D22DDD7" w14:textId="68AFC079" w:rsidR="001D54EE" w:rsidRDefault="001D54EE" w:rsidP="00DA6BEE">
      <w:pPr>
        <w:pStyle w:val="BodyText3"/>
        <w:numPr>
          <w:ilvl w:val="0"/>
          <w:numId w:val="1"/>
        </w:numPr>
        <w:pBdr>
          <w:top w:val="single" w:sz="4" w:space="0" w:color="auto"/>
          <w:left w:val="single" w:sz="4" w:space="4" w:color="auto"/>
          <w:bottom w:val="single" w:sz="4" w:space="0" w:color="auto"/>
          <w:right w:val="single" w:sz="4" w:space="4" w:color="auto"/>
        </w:pBdr>
        <w:spacing w:after="0"/>
        <w:rPr>
          <w:rFonts w:cs="Arial"/>
          <w:color w:val="808080" w:themeColor="background1" w:themeShade="80"/>
          <w:sz w:val="22"/>
          <w:szCs w:val="22"/>
          <w:lang w:val="en-GB"/>
        </w:rPr>
      </w:pPr>
      <w:r w:rsidRPr="00061D5E">
        <w:rPr>
          <w:rFonts w:cs="Arial"/>
          <w:color w:val="808080" w:themeColor="background1" w:themeShade="80"/>
          <w:sz w:val="22"/>
          <w:szCs w:val="22"/>
          <w:lang w:val="en-GB"/>
        </w:rPr>
        <w:t>Key project successes and factors which supported these successes;</w:t>
      </w:r>
      <w:r w:rsidR="00F70AAF">
        <w:rPr>
          <w:rFonts w:cs="Arial"/>
          <w:color w:val="808080" w:themeColor="background1" w:themeShade="80"/>
          <w:sz w:val="22"/>
          <w:szCs w:val="22"/>
          <w:lang w:val="en-GB"/>
        </w:rPr>
        <w:t xml:space="preserve"> The UNOPS SGP project has been transitioned to UNDP</w:t>
      </w:r>
      <w:r w:rsidR="00AC484E">
        <w:rPr>
          <w:rFonts w:cs="Arial"/>
          <w:color w:val="808080" w:themeColor="background1" w:themeShade="80"/>
          <w:sz w:val="22"/>
          <w:szCs w:val="22"/>
          <w:lang w:val="en-GB"/>
        </w:rPr>
        <w:t xml:space="preserve"> while other management arrangement</w:t>
      </w:r>
      <w:r w:rsidR="00330DDE">
        <w:rPr>
          <w:rFonts w:cs="Arial"/>
          <w:color w:val="808080" w:themeColor="background1" w:themeShade="80"/>
          <w:sz w:val="22"/>
          <w:szCs w:val="22"/>
          <w:lang w:val="en-GB"/>
        </w:rPr>
        <w:t>s</w:t>
      </w:r>
      <w:r w:rsidR="00CD75BC">
        <w:rPr>
          <w:rFonts w:cs="Arial"/>
          <w:color w:val="808080" w:themeColor="background1" w:themeShade="80"/>
          <w:sz w:val="22"/>
          <w:szCs w:val="22"/>
          <w:lang w:val="en-GB"/>
        </w:rPr>
        <w:t xml:space="preserve"> are being worked on. </w:t>
      </w:r>
      <w:r w:rsidR="00B948D6">
        <w:rPr>
          <w:rFonts w:cs="Arial"/>
          <w:color w:val="808080" w:themeColor="background1" w:themeShade="80"/>
          <w:sz w:val="22"/>
          <w:szCs w:val="22"/>
          <w:lang w:val="en-GB"/>
        </w:rPr>
        <w:t xml:space="preserve">TORs for three grants un the UNDP LVG were developed and </w:t>
      </w:r>
      <w:r w:rsidR="00B92CA3">
        <w:rPr>
          <w:rFonts w:cs="Arial"/>
          <w:color w:val="808080" w:themeColor="background1" w:themeShade="80"/>
          <w:sz w:val="22"/>
          <w:szCs w:val="22"/>
          <w:lang w:val="en-GB"/>
        </w:rPr>
        <w:t xml:space="preserve">the call for proposals were lunched. Evaluations and selections of qualified grantees </w:t>
      </w:r>
      <w:r w:rsidR="007C5061">
        <w:rPr>
          <w:rFonts w:cs="Arial"/>
          <w:color w:val="808080" w:themeColor="background1" w:themeShade="80"/>
          <w:sz w:val="22"/>
          <w:szCs w:val="22"/>
          <w:lang w:val="en-GB"/>
        </w:rPr>
        <w:t xml:space="preserve">were </w:t>
      </w:r>
      <w:r w:rsidR="005670B3">
        <w:rPr>
          <w:rFonts w:cs="Arial"/>
          <w:color w:val="808080" w:themeColor="background1" w:themeShade="80"/>
          <w:sz w:val="22"/>
          <w:szCs w:val="22"/>
          <w:lang w:val="en-GB"/>
        </w:rPr>
        <w:t>selected,</w:t>
      </w:r>
      <w:r w:rsidR="007C5061">
        <w:rPr>
          <w:rFonts w:cs="Arial"/>
          <w:color w:val="808080" w:themeColor="background1" w:themeShade="80"/>
          <w:sz w:val="22"/>
          <w:szCs w:val="22"/>
          <w:lang w:val="en-GB"/>
        </w:rPr>
        <w:t xml:space="preserve"> and payments are expected to be made after grant agreements are </w:t>
      </w:r>
      <w:r w:rsidR="00330DDE">
        <w:rPr>
          <w:rFonts w:cs="Arial"/>
          <w:color w:val="808080" w:themeColor="background1" w:themeShade="80"/>
          <w:sz w:val="22"/>
          <w:szCs w:val="22"/>
          <w:lang w:val="en-GB"/>
        </w:rPr>
        <w:t>finalized.</w:t>
      </w:r>
    </w:p>
    <w:p w14:paraId="3E4B5B06" w14:textId="77777777" w:rsidR="00890F25" w:rsidRDefault="00890F25" w:rsidP="00890F25">
      <w:pPr>
        <w:pStyle w:val="BodyText3"/>
        <w:pBdr>
          <w:top w:val="single" w:sz="4" w:space="0" w:color="auto"/>
          <w:left w:val="single" w:sz="4" w:space="4" w:color="auto"/>
          <w:bottom w:val="single" w:sz="4" w:space="0" w:color="auto"/>
          <w:right w:val="single" w:sz="4" w:space="4" w:color="auto"/>
        </w:pBdr>
        <w:spacing w:after="0"/>
        <w:ind w:left="360"/>
        <w:rPr>
          <w:rFonts w:cs="Arial"/>
          <w:color w:val="808080" w:themeColor="background1" w:themeShade="80"/>
          <w:sz w:val="22"/>
          <w:szCs w:val="22"/>
          <w:lang w:val="en-GB"/>
        </w:rPr>
      </w:pPr>
    </w:p>
    <w:p w14:paraId="173DE2A1" w14:textId="7B4DCB84" w:rsidR="008C1F9A" w:rsidRDefault="00ED5CB2" w:rsidP="00DA6BEE">
      <w:pPr>
        <w:pStyle w:val="BodyText3"/>
        <w:numPr>
          <w:ilvl w:val="0"/>
          <w:numId w:val="1"/>
        </w:numPr>
        <w:pBdr>
          <w:top w:val="single" w:sz="4" w:space="0" w:color="auto"/>
          <w:left w:val="single" w:sz="4" w:space="4" w:color="auto"/>
          <w:bottom w:val="single" w:sz="4" w:space="0" w:color="auto"/>
          <w:right w:val="single" w:sz="4" w:space="4" w:color="auto"/>
        </w:pBdr>
        <w:spacing w:after="0"/>
        <w:rPr>
          <w:rFonts w:cs="Arial"/>
          <w:color w:val="808080" w:themeColor="background1" w:themeShade="80"/>
          <w:sz w:val="22"/>
          <w:szCs w:val="22"/>
          <w:lang w:val="en-GB"/>
        </w:rPr>
      </w:pPr>
      <w:r>
        <w:rPr>
          <w:rFonts w:cs="Arial"/>
          <w:color w:val="808080" w:themeColor="background1" w:themeShade="80"/>
          <w:sz w:val="22"/>
          <w:szCs w:val="22"/>
          <w:lang w:val="en-GB"/>
        </w:rPr>
        <w:t xml:space="preserve">There were difficulties with grantees </w:t>
      </w:r>
      <w:r w:rsidR="00476BF1">
        <w:rPr>
          <w:rFonts w:cs="Arial"/>
          <w:color w:val="808080" w:themeColor="background1" w:themeShade="80"/>
          <w:sz w:val="22"/>
          <w:szCs w:val="22"/>
          <w:lang w:val="en-GB"/>
        </w:rPr>
        <w:t xml:space="preserve">who had to </w:t>
      </w:r>
      <w:r w:rsidR="00B110A3">
        <w:rPr>
          <w:rFonts w:cs="Arial"/>
          <w:color w:val="808080" w:themeColor="background1" w:themeShade="80"/>
          <w:sz w:val="22"/>
          <w:szCs w:val="22"/>
          <w:lang w:val="en-GB"/>
        </w:rPr>
        <w:t xml:space="preserve">registered and </w:t>
      </w:r>
      <w:r w:rsidR="00476BF1">
        <w:rPr>
          <w:rFonts w:cs="Arial"/>
          <w:color w:val="808080" w:themeColor="background1" w:themeShade="80"/>
          <w:sz w:val="22"/>
          <w:szCs w:val="22"/>
          <w:lang w:val="en-GB"/>
        </w:rPr>
        <w:t>applied through quantum and upload their documents</w:t>
      </w:r>
      <w:r w:rsidR="002F09BE">
        <w:rPr>
          <w:rFonts w:cs="Arial"/>
          <w:color w:val="808080" w:themeColor="background1" w:themeShade="80"/>
          <w:sz w:val="22"/>
          <w:szCs w:val="22"/>
          <w:lang w:val="en-GB"/>
        </w:rPr>
        <w:t xml:space="preserve">. The procurement team with support from UNDP programme </w:t>
      </w:r>
      <w:r w:rsidR="005633E7">
        <w:rPr>
          <w:rFonts w:cs="Arial"/>
          <w:color w:val="808080" w:themeColor="background1" w:themeShade="80"/>
          <w:sz w:val="22"/>
          <w:szCs w:val="22"/>
          <w:lang w:val="en-GB"/>
        </w:rPr>
        <w:t>Associate ensured</w:t>
      </w:r>
      <w:r w:rsidR="00B2282C">
        <w:rPr>
          <w:rFonts w:cs="Arial"/>
          <w:color w:val="808080" w:themeColor="background1" w:themeShade="80"/>
          <w:sz w:val="22"/>
          <w:szCs w:val="22"/>
          <w:lang w:val="en-GB"/>
        </w:rPr>
        <w:t xml:space="preserve"> applicants were supported</w:t>
      </w:r>
      <w:r w:rsidR="002E4C7F">
        <w:rPr>
          <w:rFonts w:cs="Arial"/>
          <w:color w:val="808080" w:themeColor="background1" w:themeShade="80"/>
          <w:sz w:val="22"/>
          <w:szCs w:val="22"/>
          <w:lang w:val="en-GB"/>
        </w:rPr>
        <w:t xml:space="preserve">. There are plans for training for applicants </w:t>
      </w:r>
      <w:r w:rsidR="00742661">
        <w:rPr>
          <w:rFonts w:cs="Arial"/>
          <w:color w:val="808080" w:themeColor="background1" w:themeShade="80"/>
          <w:sz w:val="22"/>
          <w:szCs w:val="22"/>
          <w:lang w:val="en-GB"/>
        </w:rPr>
        <w:t>in 2026 to enhance their capacities on UNDP LVG processes</w:t>
      </w:r>
      <w:r w:rsidR="00EA3CC8">
        <w:rPr>
          <w:rFonts w:cs="Arial"/>
          <w:color w:val="808080" w:themeColor="background1" w:themeShade="80"/>
          <w:sz w:val="22"/>
          <w:szCs w:val="22"/>
          <w:lang w:val="en-GB"/>
        </w:rPr>
        <w:t xml:space="preserve"> and </w:t>
      </w:r>
      <w:r w:rsidR="005633E7">
        <w:rPr>
          <w:rFonts w:cs="Arial"/>
          <w:color w:val="808080" w:themeColor="background1" w:themeShade="80"/>
          <w:sz w:val="22"/>
          <w:szCs w:val="22"/>
          <w:lang w:val="en-GB"/>
        </w:rPr>
        <w:t xml:space="preserve">the </w:t>
      </w:r>
      <w:r w:rsidR="00EA3CC8">
        <w:rPr>
          <w:rFonts w:cs="Arial"/>
          <w:color w:val="808080" w:themeColor="background1" w:themeShade="80"/>
          <w:sz w:val="22"/>
          <w:szCs w:val="22"/>
          <w:lang w:val="en-GB"/>
        </w:rPr>
        <w:t>us</w:t>
      </w:r>
      <w:r w:rsidR="005633E7">
        <w:rPr>
          <w:rFonts w:cs="Arial"/>
          <w:color w:val="808080" w:themeColor="background1" w:themeShade="80"/>
          <w:sz w:val="22"/>
          <w:szCs w:val="22"/>
          <w:lang w:val="en-GB"/>
        </w:rPr>
        <w:t>e</w:t>
      </w:r>
      <w:r w:rsidR="00EA3CC8">
        <w:rPr>
          <w:rFonts w:cs="Arial"/>
          <w:color w:val="808080" w:themeColor="background1" w:themeShade="80"/>
          <w:sz w:val="22"/>
          <w:szCs w:val="22"/>
          <w:lang w:val="en-GB"/>
        </w:rPr>
        <w:t xml:space="preserve"> of quantum.</w:t>
      </w:r>
      <w:r w:rsidR="005670B3">
        <w:rPr>
          <w:rFonts w:cs="Arial"/>
          <w:color w:val="808080" w:themeColor="background1" w:themeShade="80"/>
          <w:sz w:val="22"/>
          <w:szCs w:val="22"/>
          <w:lang w:val="en-GB"/>
        </w:rPr>
        <w:t xml:space="preserve"> We have recommended that more trainings are done for grantees</w:t>
      </w:r>
      <w:r w:rsidR="00141271">
        <w:rPr>
          <w:rFonts w:cs="Arial"/>
          <w:color w:val="808080" w:themeColor="background1" w:themeShade="80"/>
          <w:sz w:val="22"/>
          <w:szCs w:val="22"/>
          <w:lang w:val="en-GB"/>
        </w:rPr>
        <w:t xml:space="preserve"> </w:t>
      </w:r>
      <w:r w:rsidR="005633E7">
        <w:rPr>
          <w:rFonts w:cs="Arial"/>
          <w:color w:val="808080" w:themeColor="background1" w:themeShade="80"/>
          <w:sz w:val="22"/>
          <w:szCs w:val="22"/>
          <w:lang w:val="en-GB"/>
        </w:rPr>
        <w:t>and</w:t>
      </w:r>
      <w:r w:rsidR="00141271">
        <w:rPr>
          <w:rFonts w:cs="Arial"/>
          <w:color w:val="808080" w:themeColor="background1" w:themeShade="80"/>
          <w:sz w:val="22"/>
          <w:szCs w:val="22"/>
          <w:lang w:val="en-GB"/>
        </w:rPr>
        <w:t xml:space="preserve"> to include other application methods that are not difficul</w:t>
      </w:r>
      <w:r w:rsidR="0056743B">
        <w:rPr>
          <w:rFonts w:cs="Arial"/>
          <w:color w:val="808080" w:themeColor="background1" w:themeShade="80"/>
          <w:sz w:val="22"/>
          <w:szCs w:val="22"/>
          <w:lang w:val="en-GB"/>
        </w:rPr>
        <w:t xml:space="preserve">t or suited for rural </w:t>
      </w:r>
      <w:r w:rsidR="00E00104">
        <w:rPr>
          <w:rFonts w:cs="Arial"/>
          <w:color w:val="808080" w:themeColor="background1" w:themeShade="80"/>
          <w:sz w:val="22"/>
          <w:szCs w:val="22"/>
          <w:lang w:val="en-GB"/>
        </w:rPr>
        <w:t>applicants</w:t>
      </w:r>
      <w:r w:rsidR="0056743B">
        <w:rPr>
          <w:rFonts w:cs="Arial"/>
          <w:color w:val="808080" w:themeColor="background1" w:themeShade="80"/>
          <w:sz w:val="22"/>
          <w:szCs w:val="22"/>
          <w:lang w:val="en-GB"/>
        </w:rPr>
        <w:t xml:space="preserve"> who may not have access to </w:t>
      </w:r>
      <w:r w:rsidR="00E00104">
        <w:rPr>
          <w:rFonts w:cs="Arial"/>
          <w:color w:val="808080" w:themeColor="background1" w:themeShade="80"/>
          <w:sz w:val="22"/>
          <w:szCs w:val="22"/>
          <w:lang w:val="en-GB"/>
        </w:rPr>
        <w:t xml:space="preserve">strong internet to access quantum effectively. </w:t>
      </w:r>
    </w:p>
    <w:p w14:paraId="5125209E" w14:textId="77777777" w:rsidR="001D54EE" w:rsidRPr="00061D5E" w:rsidRDefault="001D54EE" w:rsidP="00AA5E12">
      <w:pPr>
        <w:pStyle w:val="BodyText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18613F5E" w14:textId="77777777" w:rsidR="001D54EE" w:rsidRPr="00061D5E" w:rsidRDefault="001D54EE" w:rsidP="00AA5E12">
      <w:pPr>
        <w:pStyle w:val="BodyText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65C8B730" w14:textId="77777777" w:rsidR="001D54EE" w:rsidRPr="00061D5E" w:rsidRDefault="001D54EE" w:rsidP="00AA5E12">
      <w:pPr>
        <w:pStyle w:val="BodyText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6028958F" w14:textId="77777777" w:rsidR="00353E67" w:rsidRDefault="00353E67" w:rsidP="00AA5E12">
      <w:pPr>
        <w:spacing w:after="0"/>
        <w:rPr>
          <w:rFonts w:ascii="Myriad Pro" w:hAnsi="Myriad Pro"/>
        </w:rPr>
      </w:pPr>
    </w:p>
    <w:p w14:paraId="45642C2B" w14:textId="77777777" w:rsidR="009F7511" w:rsidRDefault="009F7511" w:rsidP="00AA5E12">
      <w:pPr>
        <w:spacing w:after="0"/>
        <w:rPr>
          <w:rFonts w:ascii="Myriad Pro" w:hAnsi="Myriad Pro"/>
        </w:rPr>
      </w:pPr>
    </w:p>
    <w:p w14:paraId="0F90EC22" w14:textId="77777777" w:rsidR="009F7511" w:rsidRDefault="009F7511" w:rsidP="00AA5E12">
      <w:pPr>
        <w:spacing w:after="0"/>
        <w:rPr>
          <w:rFonts w:ascii="Myriad Pro" w:hAnsi="Myriad Pro"/>
        </w:rPr>
      </w:pPr>
    </w:p>
    <w:p w14:paraId="2CB1BBD9" w14:textId="77777777" w:rsidR="009F7511" w:rsidRDefault="009F7511" w:rsidP="00AA5E12">
      <w:pPr>
        <w:spacing w:after="0"/>
        <w:rPr>
          <w:rFonts w:ascii="Myriad Pro" w:hAnsi="Myriad Pro"/>
        </w:rPr>
      </w:pPr>
    </w:p>
    <w:p w14:paraId="12277D75" w14:textId="77777777" w:rsidR="009F7511" w:rsidRDefault="009F7511" w:rsidP="00AA5E12">
      <w:pPr>
        <w:spacing w:after="0"/>
        <w:rPr>
          <w:rFonts w:ascii="Myriad Pro" w:hAnsi="Myriad Pro"/>
        </w:rPr>
      </w:pPr>
    </w:p>
    <w:p w14:paraId="49A34A23" w14:textId="77777777" w:rsidR="009F7511" w:rsidRDefault="009F7511" w:rsidP="00AA5E12">
      <w:pPr>
        <w:spacing w:after="0"/>
        <w:rPr>
          <w:rFonts w:ascii="Myriad Pro" w:hAnsi="Myriad Pro"/>
        </w:rPr>
      </w:pPr>
    </w:p>
    <w:p w14:paraId="2D10D145" w14:textId="77777777" w:rsidR="009F7511" w:rsidRDefault="009F7511" w:rsidP="00AA5E12">
      <w:pPr>
        <w:spacing w:after="0"/>
        <w:rPr>
          <w:rFonts w:ascii="Myriad Pro" w:hAnsi="Myriad Pro"/>
        </w:rPr>
      </w:pPr>
    </w:p>
    <w:p w14:paraId="323FFFD2" w14:textId="77777777" w:rsidR="009F7511" w:rsidRDefault="009F7511" w:rsidP="00AA5E12">
      <w:pPr>
        <w:spacing w:after="0"/>
        <w:rPr>
          <w:rFonts w:ascii="Myriad Pro" w:hAnsi="Myriad Pro"/>
        </w:rPr>
      </w:pPr>
    </w:p>
    <w:p w14:paraId="71E0B482" w14:textId="77777777" w:rsidR="009F7511" w:rsidRDefault="009F7511" w:rsidP="00AA5E12">
      <w:pPr>
        <w:spacing w:after="0"/>
        <w:rPr>
          <w:rFonts w:ascii="Myriad Pro" w:hAnsi="Myriad Pro"/>
        </w:rPr>
      </w:pPr>
    </w:p>
    <w:p w14:paraId="2C99F0DC" w14:textId="77777777" w:rsidR="009F7511" w:rsidRDefault="009F7511" w:rsidP="00AA5E12">
      <w:pPr>
        <w:spacing w:after="0"/>
        <w:rPr>
          <w:rFonts w:ascii="Myriad Pro" w:hAnsi="Myriad Pro"/>
        </w:rPr>
      </w:pPr>
    </w:p>
    <w:p w14:paraId="16447B83" w14:textId="77777777" w:rsidR="009F7511" w:rsidRPr="00061D5E" w:rsidRDefault="009F7511" w:rsidP="00AA5E12">
      <w:pPr>
        <w:spacing w:after="0"/>
        <w:rPr>
          <w:rFonts w:ascii="Myriad Pro" w:hAnsi="Myriad Pro"/>
        </w:rPr>
      </w:pPr>
    </w:p>
    <w:p w14:paraId="0FFE8916" w14:textId="043FE7C4" w:rsidR="001D54EE" w:rsidRPr="003908A8" w:rsidRDefault="001D54EE" w:rsidP="00DA6BEE">
      <w:pPr>
        <w:pStyle w:val="ListParagraph"/>
        <w:numPr>
          <w:ilvl w:val="0"/>
          <w:numId w:val="3"/>
        </w:numPr>
        <w:rPr>
          <w:rFonts w:ascii="Myriad Pro" w:hAnsi="Myriad Pro"/>
        </w:rPr>
      </w:pPr>
      <w:bookmarkStart w:id="30" w:name="_Toc366161042"/>
      <w:r w:rsidRPr="003908A8">
        <w:rPr>
          <w:b/>
          <w:sz w:val="26"/>
          <w:szCs w:val="26"/>
        </w:rPr>
        <w:t>Conclusions and Way Forward</w:t>
      </w:r>
      <w:bookmarkEnd w:id="30"/>
    </w:p>
    <w:p w14:paraId="01343C5B" w14:textId="0064711C" w:rsidR="00FA385F" w:rsidRDefault="005633E7" w:rsidP="00AA5E12">
      <w:pPr>
        <w:pStyle w:val="BodyText3"/>
        <w:pBdr>
          <w:top w:val="single" w:sz="4" w:space="0" w:color="auto"/>
          <w:left w:val="single" w:sz="4" w:space="4" w:color="auto"/>
          <w:bottom w:val="single" w:sz="4" w:space="1" w:color="auto"/>
          <w:right w:val="single" w:sz="4" w:space="4" w:color="auto"/>
        </w:pBdr>
        <w:spacing w:after="0"/>
        <w:ind w:left="360"/>
        <w:rPr>
          <w:rFonts w:cs="Arial"/>
          <w:color w:val="808080" w:themeColor="background1" w:themeShade="80"/>
          <w:sz w:val="22"/>
          <w:szCs w:val="22"/>
          <w:lang w:val="en-GB"/>
        </w:rPr>
      </w:pPr>
      <w:r>
        <w:rPr>
          <w:rFonts w:cs="Arial"/>
          <w:color w:val="808080" w:themeColor="background1" w:themeShade="80"/>
          <w:sz w:val="22"/>
          <w:szCs w:val="22"/>
          <w:lang w:val="en-GB"/>
        </w:rPr>
        <w:t xml:space="preserve">We </w:t>
      </w:r>
      <w:r w:rsidR="002F0AA3">
        <w:rPr>
          <w:rFonts w:cs="Arial"/>
          <w:color w:val="808080" w:themeColor="background1" w:themeShade="80"/>
          <w:sz w:val="22"/>
          <w:szCs w:val="22"/>
          <w:lang w:val="en-GB"/>
        </w:rPr>
        <w:t>recruited two new NSC members</w:t>
      </w:r>
      <w:r w:rsidR="00DE4997">
        <w:rPr>
          <w:rFonts w:cs="Arial"/>
          <w:color w:val="808080" w:themeColor="background1" w:themeShade="80"/>
          <w:sz w:val="22"/>
          <w:szCs w:val="22"/>
          <w:lang w:val="en-GB"/>
        </w:rPr>
        <w:t xml:space="preserve"> representing UNDP and EPA and develop</w:t>
      </w:r>
      <w:r w:rsidR="00883670">
        <w:rPr>
          <w:rFonts w:cs="Arial"/>
          <w:color w:val="808080" w:themeColor="background1" w:themeShade="80"/>
          <w:sz w:val="22"/>
          <w:szCs w:val="22"/>
          <w:lang w:val="en-GB"/>
        </w:rPr>
        <w:t>ed three TORs for LVG</w:t>
      </w:r>
      <w:r w:rsidR="004113D6">
        <w:rPr>
          <w:rFonts w:cs="Arial"/>
          <w:color w:val="808080" w:themeColor="background1" w:themeShade="80"/>
          <w:sz w:val="22"/>
          <w:szCs w:val="22"/>
          <w:lang w:val="en-GB"/>
        </w:rPr>
        <w:t>s</w:t>
      </w:r>
      <w:r w:rsidR="005848AB">
        <w:rPr>
          <w:rFonts w:cs="Arial"/>
          <w:color w:val="808080" w:themeColor="background1" w:themeShade="80"/>
          <w:sz w:val="22"/>
          <w:szCs w:val="22"/>
          <w:lang w:val="en-GB"/>
        </w:rPr>
        <w:t>, lunch the calls and complected the evaluations of grantees.</w:t>
      </w:r>
      <w:r w:rsidR="004113D6">
        <w:rPr>
          <w:rFonts w:cs="Arial"/>
          <w:color w:val="808080" w:themeColor="background1" w:themeShade="80"/>
          <w:sz w:val="22"/>
          <w:szCs w:val="22"/>
          <w:lang w:val="en-GB"/>
        </w:rPr>
        <w:t xml:space="preserve"> The grants are at the signing of the agreement stages</w:t>
      </w:r>
      <w:r w:rsidR="00C227DC">
        <w:rPr>
          <w:rFonts w:cs="Arial"/>
          <w:color w:val="808080" w:themeColor="background1" w:themeShade="80"/>
          <w:sz w:val="22"/>
          <w:szCs w:val="22"/>
          <w:lang w:val="en-GB"/>
        </w:rPr>
        <w:t xml:space="preserve">. </w:t>
      </w:r>
      <w:r w:rsidR="009B0D5A">
        <w:rPr>
          <w:rFonts w:cs="Arial"/>
          <w:color w:val="808080" w:themeColor="background1" w:themeShade="80"/>
          <w:sz w:val="22"/>
          <w:szCs w:val="22"/>
          <w:lang w:val="en-GB"/>
        </w:rPr>
        <w:t xml:space="preserve">There are challenges </w:t>
      </w:r>
      <w:r w:rsidR="000A59E4">
        <w:rPr>
          <w:rFonts w:cs="Arial"/>
          <w:color w:val="808080" w:themeColor="background1" w:themeShade="80"/>
          <w:sz w:val="22"/>
          <w:szCs w:val="22"/>
          <w:lang w:val="en-GB"/>
        </w:rPr>
        <w:t>that may caused delay in disbursement but there are efforts made to fast</w:t>
      </w:r>
      <w:r w:rsidR="003041F1">
        <w:rPr>
          <w:rFonts w:cs="Arial"/>
          <w:color w:val="808080" w:themeColor="background1" w:themeShade="80"/>
          <w:sz w:val="22"/>
          <w:szCs w:val="22"/>
          <w:lang w:val="en-GB"/>
        </w:rPr>
        <w:t xml:space="preserve"> track the projects implementations. </w:t>
      </w:r>
      <w:r w:rsidR="005C67EB">
        <w:rPr>
          <w:rFonts w:cs="Arial"/>
          <w:color w:val="808080" w:themeColor="background1" w:themeShade="80"/>
          <w:sz w:val="22"/>
          <w:szCs w:val="22"/>
          <w:lang w:val="en-GB"/>
        </w:rPr>
        <w:t>Virtual</w:t>
      </w:r>
      <w:r w:rsidR="00954944">
        <w:rPr>
          <w:rFonts w:cs="Arial"/>
          <w:color w:val="808080" w:themeColor="background1" w:themeShade="80"/>
          <w:sz w:val="22"/>
          <w:szCs w:val="22"/>
          <w:lang w:val="en-GB"/>
        </w:rPr>
        <w:t xml:space="preserve"> meetings, agreements, guidelines and emails </w:t>
      </w:r>
      <w:r w:rsidR="005C67EB">
        <w:rPr>
          <w:rFonts w:cs="Arial"/>
          <w:color w:val="808080" w:themeColor="background1" w:themeShade="80"/>
          <w:sz w:val="22"/>
          <w:szCs w:val="22"/>
          <w:lang w:val="en-GB"/>
        </w:rPr>
        <w:t xml:space="preserve">have been used to </w:t>
      </w:r>
      <w:r w:rsidR="00B476C8">
        <w:rPr>
          <w:rFonts w:cs="Arial"/>
          <w:color w:val="808080" w:themeColor="background1" w:themeShade="80"/>
          <w:sz w:val="22"/>
          <w:szCs w:val="22"/>
          <w:lang w:val="en-GB"/>
        </w:rPr>
        <w:t xml:space="preserve">resolve delays and other management issues. </w:t>
      </w:r>
      <w:r w:rsidR="007E1A5B">
        <w:rPr>
          <w:rFonts w:cs="Arial"/>
          <w:color w:val="808080" w:themeColor="background1" w:themeShade="80"/>
          <w:sz w:val="22"/>
          <w:szCs w:val="22"/>
          <w:lang w:val="en-GB"/>
        </w:rPr>
        <w:t xml:space="preserve">If the 2025 funds allocated are disbursed, there will be no need for </w:t>
      </w:r>
      <w:r w:rsidR="00B77AAF">
        <w:rPr>
          <w:rFonts w:cs="Arial"/>
          <w:color w:val="808080" w:themeColor="background1" w:themeShade="80"/>
          <w:sz w:val="22"/>
          <w:szCs w:val="22"/>
          <w:lang w:val="en-GB"/>
        </w:rPr>
        <w:t>project revisions</w:t>
      </w:r>
      <w:r w:rsidR="000E15D7">
        <w:rPr>
          <w:rFonts w:cs="Arial"/>
          <w:color w:val="808080" w:themeColor="background1" w:themeShade="80"/>
          <w:sz w:val="22"/>
          <w:szCs w:val="22"/>
          <w:lang w:val="en-GB"/>
        </w:rPr>
        <w:t xml:space="preserve">. </w:t>
      </w:r>
      <w:r w:rsidR="00EA65AD">
        <w:rPr>
          <w:rFonts w:cs="Arial"/>
          <w:color w:val="808080" w:themeColor="background1" w:themeShade="80"/>
          <w:sz w:val="22"/>
          <w:szCs w:val="22"/>
          <w:lang w:val="en-GB"/>
        </w:rPr>
        <w:t xml:space="preserve">UNOPS has provided funds to UNDP for </w:t>
      </w:r>
      <w:r w:rsidR="00716A52">
        <w:rPr>
          <w:rFonts w:cs="Arial"/>
          <w:color w:val="808080" w:themeColor="background1" w:themeShade="80"/>
          <w:sz w:val="22"/>
          <w:szCs w:val="22"/>
          <w:lang w:val="en-GB"/>
        </w:rPr>
        <w:t xml:space="preserve">salaries for SGP personnel. For </w:t>
      </w:r>
      <w:r w:rsidR="006D4077">
        <w:rPr>
          <w:rFonts w:cs="Arial"/>
          <w:color w:val="808080" w:themeColor="background1" w:themeShade="80"/>
          <w:sz w:val="22"/>
          <w:szCs w:val="22"/>
          <w:lang w:val="en-GB"/>
        </w:rPr>
        <w:t>m0nitoring and othe</w:t>
      </w:r>
      <w:r w:rsidR="00846CEE">
        <w:rPr>
          <w:rFonts w:cs="Arial"/>
          <w:color w:val="808080" w:themeColor="background1" w:themeShade="80"/>
          <w:sz w:val="22"/>
          <w:szCs w:val="22"/>
          <w:lang w:val="en-GB"/>
        </w:rPr>
        <w:t>r</w:t>
      </w:r>
      <w:r w:rsidR="006D4077">
        <w:rPr>
          <w:rFonts w:cs="Arial"/>
          <w:color w:val="808080" w:themeColor="background1" w:themeShade="80"/>
          <w:sz w:val="22"/>
          <w:szCs w:val="22"/>
          <w:lang w:val="en-GB"/>
        </w:rPr>
        <w:t xml:space="preserve"> administrative cost, UNOPS has confirm</w:t>
      </w:r>
      <w:r w:rsidR="00846CEE">
        <w:rPr>
          <w:rFonts w:cs="Arial"/>
          <w:color w:val="808080" w:themeColor="background1" w:themeShade="80"/>
          <w:sz w:val="22"/>
          <w:szCs w:val="22"/>
          <w:lang w:val="en-GB"/>
        </w:rPr>
        <w:t>ed to facilitate the payments from her end</w:t>
      </w:r>
      <w:r w:rsidR="0024592C">
        <w:rPr>
          <w:rFonts w:cs="Arial"/>
          <w:color w:val="808080" w:themeColor="background1" w:themeShade="80"/>
          <w:sz w:val="22"/>
          <w:szCs w:val="22"/>
          <w:lang w:val="en-GB"/>
        </w:rPr>
        <w:t xml:space="preserve"> for 2025. </w:t>
      </w:r>
      <w:r w:rsidR="00A04F51">
        <w:rPr>
          <w:rFonts w:cs="Arial"/>
          <w:color w:val="808080" w:themeColor="background1" w:themeShade="80"/>
          <w:sz w:val="22"/>
          <w:szCs w:val="22"/>
          <w:lang w:val="en-GB"/>
        </w:rPr>
        <w:t>There are plan</w:t>
      </w:r>
      <w:r w:rsidR="002512C5">
        <w:rPr>
          <w:rFonts w:cs="Arial"/>
          <w:color w:val="808080" w:themeColor="background1" w:themeShade="80"/>
          <w:sz w:val="22"/>
          <w:szCs w:val="22"/>
          <w:lang w:val="en-GB"/>
        </w:rPr>
        <w:t xml:space="preserve">s to increase the number of </w:t>
      </w:r>
      <w:r w:rsidR="00C47255">
        <w:rPr>
          <w:rFonts w:cs="Arial"/>
          <w:color w:val="808080" w:themeColor="background1" w:themeShade="80"/>
          <w:sz w:val="22"/>
          <w:szCs w:val="22"/>
          <w:lang w:val="en-GB"/>
        </w:rPr>
        <w:t>projects</w:t>
      </w:r>
      <w:r w:rsidR="002512C5">
        <w:rPr>
          <w:rFonts w:cs="Arial"/>
          <w:color w:val="808080" w:themeColor="background1" w:themeShade="80"/>
          <w:sz w:val="22"/>
          <w:szCs w:val="22"/>
          <w:lang w:val="en-GB"/>
        </w:rPr>
        <w:t xml:space="preserve"> for 2026 </w:t>
      </w:r>
      <w:r w:rsidR="009E2F44">
        <w:rPr>
          <w:rFonts w:cs="Arial"/>
          <w:color w:val="808080" w:themeColor="background1" w:themeShade="80"/>
          <w:sz w:val="22"/>
          <w:szCs w:val="22"/>
          <w:lang w:val="en-GB"/>
        </w:rPr>
        <w:t>to include carbon</w:t>
      </w:r>
      <w:r w:rsidR="0061120E">
        <w:rPr>
          <w:rFonts w:cs="Arial"/>
          <w:color w:val="808080" w:themeColor="background1" w:themeShade="80"/>
          <w:sz w:val="22"/>
          <w:szCs w:val="22"/>
          <w:lang w:val="en-GB"/>
        </w:rPr>
        <w:t xml:space="preserve"> and </w:t>
      </w:r>
      <w:r w:rsidR="00C47255" w:rsidRPr="00C47255">
        <w:rPr>
          <w:rFonts w:cs="Arial"/>
          <w:color w:val="808080" w:themeColor="background1" w:themeShade="80"/>
          <w:sz w:val="22"/>
          <w:szCs w:val="22"/>
          <w:lang w:val="en-GB"/>
        </w:rPr>
        <w:t>waste reduction and circular economy</w:t>
      </w:r>
      <w:r w:rsidR="00C47255">
        <w:rPr>
          <w:rFonts w:cs="Arial"/>
          <w:color w:val="808080" w:themeColor="background1" w:themeShade="80"/>
          <w:sz w:val="22"/>
          <w:szCs w:val="22"/>
          <w:lang w:val="en-GB"/>
        </w:rPr>
        <w:t>.</w:t>
      </w:r>
    </w:p>
    <w:p w14:paraId="684E0026" w14:textId="77777777" w:rsidR="001D54EE" w:rsidRPr="00061D5E" w:rsidRDefault="001D54EE" w:rsidP="00AA5E12">
      <w:pPr>
        <w:pStyle w:val="BodyText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1368B2C2" w14:textId="77777777" w:rsidR="001D54EE" w:rsidRPr="00061D5E" w:rsidRDefault="001D54EE" w:rsidP="00AA5E12">
      <w:pPr>
        <w:pStyle w:val="BodyText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329E871B" w14:textId="77777777" w:rsidR="001D54EE" w:rsidRPr="00061D5E" w:rsidRDefault="001D54EE" w:rsidP="00AA5E12">
      <w:pPr>
        <w:pStyle w:val="BodyText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06B1ED5B" w14:textId="77777777" w:rsidR="001D54EE" w:rsidRPr="00061D5E" w:rsidRDefault="001D54EE" w:rsidP="00AA5E12">
      <w:pPr>
        <w:spacing w:after="0"/>
        <w:rPr>
          <w:rFonts w:ascii="Myriad Pro" w:hAnsi="Myriad Pro"/>
        </w:rPr>
      </w:pPr>
    </w:p>
    <w:p w14:paraId="72EB67AA" w14:textId="77777777" w:rsidR="001D54EE" w:rsidRPr="00061D5E" w:rsidRDefault="001D54EE" w:rsidP="00AA5E12">
      <w:pPr>
        <w:spacing w:after="0"/>
        <w:rPr>
          <w:rFonts w:ascii="Myriad Pro" w:hAnsi="Myriad Pro"/>
        </w:rPr>
      </w:pPr>
    </w:p>
    <w:p w14:paraId="4BF4DA05" w14:textId="77777777" w:rsidR="001D54EE" w:rsidRPr="00061D5E" w:rsidRDefault="001D54EE" w:rsidP="00AA5E12">
      <w:pPr>
        <w:spacing w:after="0"/>
        <w:rPr>
          <w:rFonts w:ascii="Myriad Pro" w:hAnsi="Myriad Pro"/>
        </w:rPr>
      </w:pPr>
      <w:r w:rsidRPr="00061D5E">
        <w:rPr>
          <w:rFonts w:ascii="Myriad Pro" w:hAnsi="Myriad Pro"/>
        </w:rPr>
        <w:br w:type="page"/>
      </w:r>
    </w:p>
    <w:p w14:paraId="0B5CD600" w14:textId="03DCDAEA" w:rsidR="001D54EE" w:rsidRPr="003908A8" w:rsidRDefault="001D54EE" w:rsidP="00DA6BEE">
      <w:pPr>
        <w:pStyle w:val="ListParagraph"/>
        <w:numPr>
          <w:ilvl w:val="0"/>
          <w:numId w:val="3"/>
        </w:numPr>
        <w:rPr>
          <w:rFonts w:ascii="Myriad Pro" w:hAnsi="Myriad Pro"/>
        </w:rPr>
      </w:pPr>
      <w:bookmarkStart w:id="31" w:name="_Toc366161043"/>
      <w:r w:rsidRPr="003908A8">
        <w:rPr>
          <w:b/>
          <w:sz w:val="28"/>
          <w:szCs w:val="28"/>
        </w:rPr>
        <w:lastRenderedPageBreak/>
        <w:t>Financial Status</w:t>
      </w:r>
      <w:bookmarkEnd w:id="31"/>
      <w:r w:rsidR="00E249F4">
        <w:rPr>
          <w:rStyle w:val="FootnoteReference"/>
          <w:b/>
          <w:sz w:val="28"/>
          <w:szCs w:val="28"/>
        </w:rPr>
        <w:footnoteReference w:id="2"/>
      </w:r>
    </w:p>
    <w:p w14:paraId="038A6BDC" w14:textId="77777777" w:rsidR="001D54EE" w:rsidRPr="00061D5E" w:rsidRDefault="001D54EE" w:rsidP="00AA5E12">
      <w:pPr>
        <w:tabs>
          <w:tab w:val="left" w:pos="0"/>
          <w:tab w:val="left" w:pos="942"/>
          <w:tab w:val="left" w:pos="2076"/>
          <w:tab w:val="left" w:pos="2160"/>
        </w:tabs>
        <w:suppressAutoHyphens/>
        <w:spacing w:after="0"/>
        <w:rPr>
          <w:rFonts w:ascii="Myriad Pro" w:hAnsi="Myriad Pro" w:cs="Arial"/>
        </w:rPr>
      </w:pPr>
    </w:p>
    <w:p w14:paraId="705890B0" w14:textId="38F98079" w:rsidR="001D54EE" w:rsidRPr="00061D5E" w:rsidRDefault="001D54EE" w:rsidP="00AA5E12">
      <w:pPr>
        <w:spacing w:after="0"/>
        <w:rPr>
          <w:rFonts w:ascii="Myriad Pro" w:hAnsi="Myriad Pro"/>
          <w:color w:val="808080" w:themeColor="background1" w:themeShade="80"/>
        </w:rPr>
      </w:pPr>
      <w:r w:rsidRPr="00061D5E">
        <w:rPr>
          <w:rFonts w:ascii="Myriad Pro" w:hAnsi="Myriad Pro"/>
          <w:color w:val="808080" w:themeColor="background1" w:themeShade="80"/>
        </w:rPr>
        <w:t xml:space="preserve">Insert </w:t>
      </w:r>
      <w:r w:rsidR="0035696E" w:rsidRPr="00F70C5C">
        <w:rPr>
          <w:rFonts w:ascii="Myriad Pro" w:hAnsi="Myriad Pro"/>
          <w:color w:val="808080" w:themeColor="background1" w:themeShade="80"/>
        </w:rPr>
        <w:t>Cumulative Project Interim Financial Report (CPFR)</w:t>
      </w:r>
      <w:r w:rsidR="0035696E">
        <w:rPr>
          <w:rFonts w:asciiTheme="majorHAnsi" w:hAnsiTheme="majorHAnsi"/>
          <w:i/>
          <w:iCs/>
          <w:color w:val="00B050"/>
          <w:sz w:val="24"/>
          <w:szCs w:val="24"/>
        </w:rPr>
        <w:t xml:space="preserve"> </w:t>
      </w:r>
      <w:r w:rsidR="00D559A4" w:rsidRPr="00061D5E">
        <w:rPr>
          <w:rFonts w:ascii="Myriad Pro" w:hAnsi="Myriad Pro"/>
          <w:color w:val="808080" w:themeColor="background1" w:themeShade="80"/>
        </w:rPr>
        <w:t xml:space="preserve">here.  </w:t>
      </w:r>
      <w:r w:rsidR="000277D1">
        <w:rPr>
          <w:rFonts w:ascii="Myriad Pro" w:hAnsi="Myriad Pro"/>
          <w:color w:val="808080" w:themeColor="background1" w:themeShade="80"/>
        </w:rPr>
        <w:t>Include the disclaimer</w:t>
      </w:r>
      <w:r w:rsidR="00223C09" w:rsidRPr="00061D5E">
        <w:rPr>
          <w:rFonts w:ascii="Myriad Pro" w:hAnsi="Myriad Pro"/>
          <w:color w:val="808080" w:themeColor="background1" w:themeShade="80"/>
        </w:rPr>
        <w:t xml:space="preserve"> below.  </w:t>
      </w:r>
      <w:r w:rsidR="00741697">
        <w:rPr>
          <w:rFonts w:ascii="Myriad Pro" w:hAnsi="Myriad Pro"/>
          <w:color w:val="808080" w:themeColor="background1" w:themeShade="80"/>
        </w:rPr>
        <w:t xml:space="preserve">  </w:t>
      </w:r>
      <w:r w:rsidR="00D559A4" w:rsidRPr="00061D5E">
        <w:rPr>
          <w:rFonts w:ascii="Myriad Pro" w:hAnsi="Myriad Pro"/>
          <w:color w:val="808080" w:themeColor="background1" w:themeShade="80"/>
        </w:rPr>
        <w:t>For details of these reports</w:t>
      </w:r>
      <w:r w:rsidR="00353E67" w:rsidRPr="00061D5E">
        <w:rPr>
          <w:rFonts w:ascii="Myriad Pro" w:hAnsi="Myriad Pro"/>
          <w:color w:val="808080" w:themeColor="background1" w:themeShade="80"/>
        </w:rPr>
        <w:t xml:space="preserve">, please refer </w:t>
      </w:r>
      <w:hyperlink r:id="rId21" w:history="1">
        <w:r w:rsidR="00652A96" w:rsidRPr="004E214D">
          <w:rPr>
            <w:rStyle w:val="Hyperlink"/>
            <w:rFonts w:ascii="Myriad Pro" w:hAnsi="Myriad Pro"/>
          </w:rPr>
          <w:t>User Guide</w:t>
        </w:r>
      </w:hyperlink>
      <w:r w:rsidR="00353E67" w:rsidRPr="00061D5E">
        <w:rPr>
          <w:rFonts w:ascii="Myriad Pro" w:hAnsi="Myriad Pro"/>
          <w:color w:val="808080" w:themeColor="background1" w:themeShade="80"/>
        </w:rPr>
        <w:t xml:space="preserve">.  </w:t>
      </w:r>
    </w:p>
    <w:p w14:paraId="10B3B1DE" w14:textId="77777777" w:rsidR="001D54EE" w:rsidRPr="00061D5E" w:rsidRDefault="001D54EE" w:rsidP="00AA5E12">
      <w:pPr>
        <w:spacing w:after="0"/>
        <w:rPr>
          <w:rFonts w:ascii="Myriad Pro" w:hAnsi="Myriad Pro"/>
        </w:rPr>
      </w:pPr>
    </w:p>
    <w:p w14:paraId="2329B05E" w14:textId="388FAF55" w:rsidR="001D54EE" w:rsidRPr="00061D5E" w:rsidRDefault="00322DC5" w:rsidP="00AA5E12">
      <w:pPr>
        <w:spacing w:after="0"/>
        <w:rPr>
          <w:rFonts w:ascii="Myriad Pro" w:hAnsi="Myriad Pro"/>
        </w:rPr>
      </w:pPr>
      <w:r>
        <w:rPr>
          <w:rFonts w:ascii="Myriad Pro" w:hAnsi="Myriad Pro"/>
          <w:color w:val="808080" w:themeColor="background1" w:themeShade="80"/>
        </w:rPr>
        <w:t>N/A</w:t>
      </w:r>
    </w:p>
    <w:p w14:paraId="115FD4C0" w14:textId="77777777" w:rsidR="001D54EE" w:rsidRPr="00061D5E" w:rsidRDefault="001D54EE" w:rsidP="00AA5E12">
      <w:pPr>
        <w:spacing w:after="0"/>
        <w:rPr>
          <w:rFonts w:ascii="Myriad Pro" w:hAnsi="Myriad Pro"/>
        </w:rPr>
      </w:pPr>
    </w:p>
    <w:p w14:paraId="247191FC" w14:textId="77777777" w:rsidR="001D54EE" w:rsidRPr="00061D5E" w:rsidRDefault="001D54EE" w:rsidP="00AA5E12">
      <w:pPr>
        <w:spacing w:after="0"/>
        <w:rPr>
          <w:rFonts w:ascii="Myriad Pro" w:hAnsi="Myriad Pro"/>
        </w:rPr>
      </w:pPr>
    </w:p>
    <w:p w14:paraId="33FA27EC" w14:textId="77777777" w:rsidR="001D54EE" w:rsidRPr="00061D5E" w:rsidRDefault="001D54EE" w:rsidP="00AA5E12">
      <w:pPr>
        <w:spacing w:after="0"/>
        <w:rPr>
          <w:rFonts w:ascii="Myriad Pro" w:hAnsi="Myriad Pro"/>
        </w:rPr>
      </w:pPr>
    </w:p>
    <w:p w14:paraId="1EDA4521" w14:textId="77777777" w:rsidR="001D54EE" w:rsidRPr="00061D5E" w:rsidRDefault="001D54EE" w:rsidP="00AA5E12">
      <w:pPr>
        <w:spacing w:after="0"/>
        <w:rPr>
          <w:rFonts w:ascii="Myriad Pro" w:hAnsi="Myriad Pro"/>
        </w:rPr>
      </w:pPr>
    </w:p>
    <w:p w14:paraId="369AC5E6" w14:textId="77777777" w:rsidR="001D54EE" w:rsidRPr="00061D5E" w:rsidRDefault="001D54EE" w:rsidP="00AA5E12">
      <w:pPr>
        <w:spacing w:after="0"/>
        <w:rPr>
          <w:rFonts w:ascii="Myriad Pro" w:hAnsi="Myriad Pro"/>
        </w:rPr>
      </w:pPr>
    </w:p>
    <w:p w14:paraId="6AA6EA42" w14:textId="77777777" w:rsidR="001D54EE" w:rsidRPr="00061D5E" w:rsidRDefault="001D54EE" w:rsidP="00AA5E12">
      <w:pPr>
        <w:spacing w:after="0"/>
        <w:rPr>
          <w:rFonts w:ascii="Myriad Pro" w:hAnsi="Myriad Pro"/>
        </w:rPr>
      </w:pPr>
    </w:p>
    <w:p w14:paraId="2075E0C9" w14:textId="77777777" w:rsidR="001D54EE" w:rsidRPr="00061D5E" w:rsidRDefault="001D54EE" w:rsidP="00AA5E12">
      <w:pPr>
        <w:spacing w:after="0"/>
        <w:rPr>
          <w:rFonts w:ascii="Myriad Pro" w:hAnsi="Myriad Pro"/>
        </w:rPr>
      </w:pPr>
    </w:p>
    <w:p w14:paraId="653D4DB1" w14:textId="77777777" w:rsidR="001D54EE" w:rsidRPr="00061D5E" w:rsidRDefault="001D54EE" w:rsidP="00AA5E12">
      <w:pPr>
        <w:spacing w:after="0"/>
        <w:rPr>
          <w:rFonts w:ascii="Myriad Pro" w:hAnsi="Myriad Pro"/>
        </w:rPr>
      </w:pPr>
    </w:p>
    <w:p w14:paraId="7BDA74DC" w14:textId="77777777" w:rsidR="001D54EE" w:rsidRPr="00061D5E" w:rsidRDefault="001D54EE" w:rsidP="00AA5E12">
      <w:pPr>
        <w:spacing w:after="0"/>
        <w:rPr>
          <w:rFonts w:ascii="Myriad Pro" w:hAnsi="Myriad Pro"/>
        </w:rPr>
      </w:pPr>
    </w:p>
    <w:p w14:paraId="06C21BE7" w14:textId="77777777" w:rsidR="001D54EE" w:rsidRPr="00061D5E" w:rsidRDefault="001D54EE" w:rsidP="00AA5E12">
      <w:pPr>
        <w:spacing w:after="0"/>
        <w:rPr>
          <w:rFonts w:ascii="Myriad Pro" w:hAnsi="Myriad Pro"/>
        </w:rPr>
      </w:pPr>
    </w:p>
    <w:p w14:paraId="5FB529AF" w14:textId="77777777" w:rsidR="001D54EE" w:rsidRPr="00061D5E" w:rsidRDefault="001D54EE" w:rsidP="00AA5E12">
      <w:pPr>
        <w:spacing w:after="0"/>
        <w:rPr>
          <w:rFonts w:ascii="Myriad Pro" w:hAnsi="Myriad Pro"/>
        </w:rPr>
      </w:pPr>
    </w:p>
    <w:p w14:paraId="440D0454" w14:textId="77777777" w:rsidR="00E142E7" w:rsidRDefault="00E142E7" w:rsidP="00AA5E12">
      <w:pPr>
        <w:spacing w:after="0"/>
        <w:rPr>
          <w:rFonts w:ascii="Myriad Pro" w:hAnsi="Myriad Pro"/>
        </w:rPr>
      </w:pPr>
      <w:r>
        <w:rPr>
          <w:rFonts w:ascii="Myriad Pro" w:hAnsi="Myriad Pro"/>
        </w:rPr>
        <w:br w:type="page"/>
      </w:r>
    </w:p>
    <w:p w14:paraId="426BD79E" w14:textId="77777777" w:rsidR="001D54EE" w:rsidRPr="00061D5E" w:rsidRDefault="001D54EE" w:rsidP="00DA6BEE">
      <w:pPr>
        <w:pStyle w:val="ListParagraph"/>
        <w:numPr>
          <w:ilvl w:val="0"/>
          <w:numId w:val="3"/>
        </w:numPr>
        <w:rPr>
          <w:rFonts w:ascii="Myriad Pro" w:hAnsi="Myriad Pro"/>
        </w:rPr>
      </w:pPr>
      <w:bookmarkStart w:id="32" w:name="_Toc366161044"/>
      <w:r w:rsidRPr="0038519C">
        <w:rPr>
          <w:b/>
          <w:sz w:val="28"/>
          <w:szCs w:val="28"/>
        </w:rPr>
        <w:lastRenderedPageBreak/>
        <w:t>Annex</w:t>
      </w:r>
      <w:bookmarkEnd w:id="32"/>
    </w:p>
    <w:p w14:paraId="3E3B9EB7" w14:textId="77777777" w:rsidR="001D54EE" w:rsidRDefault="001D54EE" w:rsidP="00AA5E12">
      <w:pPr>
        <w:spacing w:after="0"/>
        <w:rPr>
          <w:rFonts w:ascii="Myriad Pro" w:hAnsi="Myriad Pro"/>
          <w:i/>
          <w:highlight w:val="yellow"/>
        </w:rPr>
      </w:pPr>
    </w:p>
    <w:p w14:paraId="2D0F6590" w14:textId="77777777" w:rsidR="009A64E6" w:rsidRDefault="009A64E6" w:rsidP="009A64E6">
      <w:pPr>
        <w:rPr>
          <w:rFonts w:ascii="Times New Roman" w:hAnsi="Times New Roman"/>
          <w:sz w:val="40"/>
          <w:szCs w:val="40"/>
        </w:rPr>
      </w:pPr>
    </w:p>
    <w:p w14:paraId="42B81ACE" w14:textId="77777777" w:rsidR="009A64E6" w:rsidRPr="00D316F8" w:rsidRDefault="009A64E6" w:rsidP="009A64E6">
      <w:pPr>
        <w:jc w:val="center"/>
        <w:rPr>
          <w:rFonts w:ascii="Times New Roman" w:hAnsi="Times New Roman"/>
          <w:b/>
          <w:bCs/>
          <w:color w:val="00B050"/>
          <w:sz w:val="52"/>
          <w:szCs w:val="52"/>
        </w:rPr>
      </w:pPr>
      <w:r>
        <w:rPr>
          <w:rFonts w:ascii="Times New Roman" w:hAnsi="Times New Roman"/>
          <w:b/>
          <w:bCs/>
          <w:color w:val="00B050"/>
          <w:sz w:val="52"/>
          <w:szCs w:val="52"/>
        </w:rPr>
        <w:t>SMALL GRANT PROGRAMME</w:t>
      </w:r>
    </w:p>
    <w:p w14:paraId="2BE93458" w14:textId="77777777" w:rsidR="009A64E6" w:rsidRPr="005B5FA0" w:rsidRDefault="009A64E6" w:rsidP="009A64E6">
      <w:pPr>
        <w:rPr>
          <w:rFonts w:ascii="Times New Roman" w:hAnsi="Times New Roman"/>
        </w:rPr>
      </w:pPr>
    </w:p>
    <w:p w14:paraId="2C89CFD7" w14:textId="77777777" w:rsidR="009A64E6" w:rsidRPr="008E7080" w:rsidRDefault="009A64E6" w:rsidP="009A64E6">
      <w:pPr>
        <w:shd w:val="clear" w:color="auto" w:fill="00B050"/>
        <w:jc w:val="center"/>
        <w:rPr>
          <w:rFonts w:ascii="Times New Roman" w:hAnsi="Times New Roman"/>
          <w:b/>
          <w:bCs/>
          <w:sz w:val="40"/>
          <w:szCs w:val="40"/>
        </w:rPr>
      </w:pPr>
      <w:r>
        <w:rPr>
          <w:rFonts w:ascii="Times New Roman" w:hAnsi="Times New Roman"/>
          <w:b/>
          <w:bCs/>
          <w:sz w:val="40"/>
          <w:szCs w:val="40"/>
        </w:rPr>
        <w:t>2025</w:t>
      </w:r>
      <w:r w:rsidRPr="008E7080">
        <w:rPr>
          <w:rFonts w:ascii="Times New Roman" w:hAnsi="Times New Roman"/>
          <w:b/>
          <w:bCs/>
          <w:sz w:val="40"/>
          <w:szCs w:val="40"/>
        </w:rPr>
        <w:t xml:space="preserve"> ANNUAL WORK PLAN</w:t>
      </w:r>
    </w:p>
    <w:p w14:paraId="3DF7239A" w14:textId="77777777" w:rsidR="009A64E6" w:rsidRDefault="009A64E6" w:rsidP="009A64E6">
      <w:pPr>
        <w:rPr>
          <w:rFonts w:ascii="Times New Roman" w:hAnsi="Times New Roman"/>
          <w:sz w:val="40"/>
          <w:szCs w:val="40"/>
        </w:rPr>
      </w:pPr>
    </w:p>
    <w:p w14:paraId="4D1DA323" w14:textId="77777777" w:rsidR="009A64E6" w:rsidRDefault="009A64E6" w:rsidP="009A64E6"/>
    <w:tbl>
      <w:tblPr>
        <w:tblStyle w:val="TableGrid"/>
        <w:tblW w:w="0" w:type="auto"/>
        <w:tblLook w:val="04A0" w:firstRow="1" w:lastRow="0" w:firstColumn="1" w:lastColumn="0" w:noHBand="0" w:noVBand="1"/>
      </w:tblPr>
      <w:tblGrid>
        <w:gridCol w:w="3235"/>
        <w:gridCol w:w="2998"/>
        <w:gridCol w:w="3117"/>
      </w:tblGrid>
      <w:tr w:rsidR="009A64E6" w14:paraId="29AD3A19" w14:textId="77777777" w:rsidTr="00BB14B0">
        <w:tc>
          <w:tcPr>
            <w:tcW w:w="9350" w:type="dxa"/>
            <w:gridSpan w:val="3"/>
            <w:shd w:val="clear" w:color="auto" w:fill="auto"/>
          </w:tcPr>
          <w:p w14:paraId="0508478A" w14:textId="77777777" w:rsidR="009A64E6" w:rsidRPr="006B2CDB" w:rsidRDefault="009A64E6" w:rsidP="00BB14B0">
            <w:r>
              <w:t xml:space="preserve">Project Title: </w:t>
            </w:r>
            <w:r w:rsidRPr="001C491E">
              <w:rPr>
                <w:i/>
                <w:iCs/>
              </w:rPr>
              <w:t>Eighth Operational Phase of the GEF Small Grants Programme (Part 1) – SGP OP8-Part 1</w:t>
            </w:r>
          </w:p>
        </w:tc>
      </w:tr>
      <w:tr w:rsidR="009A64E6" w14:paraId="7E42CC58" w14:textId="77777777" w:rsidTr="00BB14B0">
        <w:tc>
          <w:tcPr>
            <w:tcW w:w="3235" w:type="dxa"/>
            <w:shd w:val="clear" w:color="auto" w:fill="auto"/>
          </w:tcPr>
          <w:p w14:paraId="759A9710" w14:textId="77777777" w:rsidR="009A64E6" w:rsidRPr="006B2CDB" w:rsidRDefault="009A64E6" w:rsidP="00BB14B0">
            <w:pPr>
              <w:pStyle w:val="ListBullet"/>
              <w:numPr>
                <w:ilvl w:val="0"/>
                <w:numId w:val="0"/>
              </w:numPr>
              <w:ind w:left="360" w:hanging="360"/>
            </w:pPr>
            <w:r>
              <w:t xml:space="preserve">Country: </w:t>
            </w:r>
            <w:r w:rsidRPr="001C491E">
              <w:rPr>
                <w:i/>
                <w:iCs/>
              </w:rPr>
              <w:t>Liberia</w:t>
            </w:r>
          </w:p>
        </w:tc>
        <w:tc>
          <w:tcPr>
            <w:tcW w:w="2998" w:type="dxa"/>
            <w:shd w:val="clear" w:color="auto" w:fill="auto"/>
          </w:tcPr>
          <w:p w14:paraId="46A233AD" w14:textId="77777777" w:rsidR="009A64E6" w:rsidRPr="006B2CDB" w:rsidRDefault="009A64E6" w:rsidP="00BB14B0">
            <w:pPr>
              <w:jc w:val="center"/>
            </w:pPr>
            <w:r>
              <w:t xml:space="preserve">Implementing Partner (GEF Executing Entity): </w:t>
            </w:r>
            <w:r w:rsidRPr="001C491E">
              <w:rPr>
                <w:i/>
                <w:iCs/>
              </w:rPr>
              <w:t>UNDP Liberia</w:t>
            </w:r>
          </w:p>
        </w:tc>
        <w:tc>
          <w:tcPr>
            <w:tcW w:w="3117" w:type="dxa"/>
            <w:shd w:val="clear" w:color="auto" w:fill="auto"/>
          </w:tcPr>
          <w:p w14:paraId="57A55F38" w14:textId="77777777" w:rsidR="009A64E6" w:rsidRPr="006B2CDB" w:rsidRDefault="009A64E6" w:rsidP="00BB14B0">
            <w:r>
              <w:t xml:space="preserve">Execution Modality: </w:t>
            </w:r>
            <w:r w:rsidRPr="001C491E">
              <w:rPr>
                <w:i/>
                <w:iCs/>
              </w:rPr>
              <w:t>DIM</w:t>
            </w:r>
          </w:p>
        </w:tc>
      </w:tr>
      <w:tr w:rsidR="009A64E6" w14:paraId="7FD1B316" w14:textId="77777777" w:rsidTr="00BB14B0">
        <w:tc>
          <w:tcPr>
            <w:tcW w:w="3235" w:type="dxa"/>
            <w:shd w:val="clear" w:color="auto" w:fill="auto"/>
          </w:tcPr>
          <w:p w14:paraId="63A6467A" w14:textId="77777777" w:rsidR="009A64E6" w:rsidRPr="006B2CDB" w:rsidRDefault="009A64E6" w:rsidP="00BB14B0">
            <w:pPr>
              <w:pStyle w:val="ListBullet"/>
              <w:numPr>
                <w:ilvl w:val="0"/>
                <w:numId w:val="0"/>
              </w:numPr>
              <w:ind w:left="360" w:hanging="360"/>
              <w:jc w:val="left"/>
            </w:pPr>
            <w:r>
              <w:t xml:space="preserve">UNDP PIMS ID Number: </w:t>
            </w:r>
            <w:r w:rsidRPr="00B1163D">
              <w:rPr>
                <w:i/>
                <w:iCs/>
              </w:rPr>
              <w:t>10222</w:t>
            </w:r>
          </w:p>
        </w:tc>
        <w:tc>
          <w:tcPr>
            <w:tcW w:w="2998" w:type="dxa"/>
            <w:shd w:val="clear" w:color="auto" w:fill="auto"/>
          </w:tcPr>
          <w:p w14:paraId="7CEA8F8E" w14:textId="77777777" w:rsidR="009A64E6" w:rsidRPr="006B2CDB" w:rsidRDefault="009A64E6" w:rsidP="00BB14B0">
            <w:r>
              <w:t xml:space="preserve">Quantum Award: </w:t>
            </w:r>
            <w:r w:rsidRPr="00D36DF8">
              <w:rPr>
                <w:i/>
                <w:iCs/>
              </w:rPr>
              <w:t>1382630</w:t>
            </w:r>
          </w:p>
        </w:tc>
        <w:tc>
          <w:tcPr>
            <w:tcW w:w="3117" w:type="dxa"/>
            <w:shd w:val="clear" w:color="auto" w:fill="auto"/>
          </w:tcPr>
          <w:p w14:paraId="4D92479A" w14:textId="77777777" w:rsidR="009A64E6" w:rsidRPr="006B2CDB" w:rsidRDefault="009A64E6" w:rsidP="00BB14B0">
            <w:r>
              <w:t xml:space="preserve">Quantum Project ID: </w:t>
            </w:r>
            <w:r w:rsidRPr="00D36DF8">
              <w:rPr>
                <w:i/>
                <w:iCs/>
              </w:rPr>
              <w:t>01004284</w:t>
            </w:r>
          </w:p>
        </w:tc>
      </w:tr>
      <w:tr w:rsidR="009A64E6" w14:paraId="1651ED89" w14:textId="77777777" w:rsidTr="00BB14B0">
        <w:tc>
          <w:tcPr>
            <w:tcW w:w="3235" w:type="dxa"/>
            <w:shd w:val="clear" w:color="auto" w:fill="auto"/>
          </w:tcPr>
          <w:p w14:paraId="2AD05286" w14:textId="77777777" w:rsidR="009A64E6" w:rsidRPr="006B2CDB" w:rsidRDefault="009A64E6" w:rsidP="00BB14B0">
            <w:pPr>
              <w:pStyle w:val="ListBullet"/>
              <w:numPr>
                <w:ilvl w:val="0"/>
                <w:numId w:val="0"/>
              </w:numPr>
              <w:ind w:left="360" w:hanging="360"/>
              <w:jc w:val="left"/>
            </w:pPr>
            <w:r>
              <w:t xml:space="preserve">Project duration: </w:t>
            </w:r>
            <w:r w:rsidRPr="00186038">
              <w:rPr>
                <w:i/>
                <w:iCs/>
              </w:rPr>
              <w:t>48 months</w:t>
            </w:r>
          </w:p>
        </w:tc>
        <w:tc>
          <w:tcPr>
            <w:tcW w:w="2998" w:type="dxa"/>
            <w:shd w:val="clear" w:color="auto" w:fill="auto"/>
          </w:tcPr>
          <w:p w14:paraId="14FA9827" w14:textId="77777777" w:rsidR="009A64E6" w:rsidRPr="006B2CDB" w:rsidRDefault="009A64E6" w:rsidP="00BB14B0">
            <w:r>
              <w:t xml:space="preserve">Workplan start date: </w:t>
            </w:r>
            <w:r w:rsidRPr="00186038">
              <w:rPr>
                <w:i/>
                <w:iCs/>
              </w:rPr>
              <w:t>July 2025</w:t>
            </w:r>
          </w:p>
        </w:tc>
        <w:tc>
          <w:tcPr>
            <w:tcW w:w="3117" w:type="dxa"/>
            <w:shd w:val="clear" w:color="auto" w:fill="auto"/>
          </w:tcPr>
          <w:p w14:paraId="6CABCFDB" w14:textId="77777777" w:rsidR="009A64E6" w:rsidRPr="006B2CDB" w:rsidRDefault="009A64E6" w:rsidP="00BB14B0">
            <w:r>
              <w:t xml:space="preserve">Workplan completion date: </w:t>
            </w:r>
            <w:r w:rsidRPr="00186038">
              <w:rPr>
                <w:i/>
                <w:iCs/>
              </w:rPr>
              <w:t>December 2025</w:t>
            </w:r>
          </w:p>
        </w:tc>
      </w:tr>
    </w:tbl>
    <w:p w14:paraId="601266AD" w14:textId="77777777" w:rsidR="009A64E6" w:rsidRDefault="009A64E6" w:rsidP="009A64E6"/>
    <w:p w14:paraId="3CF9E6BF" w14:textId="77777777" w:rsidR="009A64E6" w:rsidRDefault="009A64E6" w:rsidP="009A64E6">
      <w:pPr>
        <w:rPr>
          <w:b/>
          <w:bCs/>
        </w:rPr>
      </w:pPr>
    </w:p>
    <w:tbl>
      <w:tblPr>
        <w:tblpPr w:leftFromText="180" w:rightFromText="180" w:vertAnchor="text" w:horzAnchor="margin" w:tblpX="-635" w:tblpY="493"/>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3872"/>
        <w:gridCol w:w="3150"/>
      </w:tblGrid>
      <w:tr w:rsidR="009A64E6" w:rsidRPr="00DC1400" w14:paraId="18488251" w14:textId="77777777" w:rsidTr="00BB14B0">
        <w:trPr>
          <w:trHeight w:val="317"/>
        </w:trPr>
        <w:tc>
          <w:tcPr>
            <w:tcW w:w="3053" w:type="dxa"/>
            <w:shd w:val="clear" w:color="auto" w:fill="auto"/>
          </w:tcPr>
          <w:p w14:paraId="5A15F671" w14:textId="77777777" w:rsidR="009A64E6" w:rsidRPr="00DC1400" w:rsidRDefault="009A64E6" w:rsidP="00BB14B0">
            <w:pPr>
              <w:rPr>
                <w:rFonts w:ascii="Times New Roman" w:hAnsi="Times New Roman"/>
                <w:b/>
                <w:sz w:val="24"/>
              </w:rPr>
            </w:pPr>
            <w:r>
              <w:rPr>
                <w:rFonts w:ascii="Times New Roman" w:hAnsi="Times New Roman"/>
                <w:b/>
                <w:sz w:val="24"/>
              </w:rPr>
              <w:t>Cleared by:</w:t>
            </w:r>
          </w:p>
        </w:tc>
        <w:tc>
          <w:tcPr>
            <w:tcW w:w="3872" w:type="dxa"/>
            <w:shd w:val="clear" w:color="auto" w:fill="auto"/>
          </w:tcPr>
          <w:p w14:paraId="179C2AB7" w14:textId="77777777" w:rsidR="009A64E6" w:rsidRPr="00DC1400" w:rsidRDefault="009A64E6" w:rsidP="00BB14B0">
            <w:pPr>
              <w:jc w:val="center"/>
              <w:rPr>
                <w:rFonts w:ascii="Times New Roman" w:hAnsi="Times New Roman"/>
                <w:b/>
                <w:sz w:val="24"/>
              </w:rPr>
            </w:pPr>
            <w:r>
              <w:rPr>
                <w:rFonts w:ascii="Times New Roman" w:hAnsi="Times New Roman"/>
                <w:b/>
                <w:sz w:val="24"/>
              </w:rPr>
              <w:t>Approved by:</w:t>
            </w:r>
          </w:p>
        </w:tc>
        <w:tc>
          <w:tcPr>
            <w:tcW w:w="3150" w:type="dxa"/>
          </w:tcPr>
          <w:p w14:paraId="5D1F63E7" w14:textId="77777777" w:rsidR="009A64E6" w:rsidRDefault="009A64E6" w:rsidP="00BB14B0">
            <w:pPr>
              <w:jc w:val="center"/>
              <w:rPr>
                <w:rFonts w:ascii="Times New Roman" w:hAnsi="Times New Roman"/>
                <w:b/>
                <w:sz w:val="24"/>
              </w:rPr>
            </w:pPr>
            <w:r>
              <w:rPr>
                <w:rFonts w:ascii="Times New Roman" w:hAnsi="Times New Roman"/>
                <w:b/>
                <w:sz w:val="24"/>
              </w:rPr>
              <w:t>Approved by:</w:t>
            </w:r>
          </w:p>
        </w:tc>
      </w:tr>
      <w:tr w:rsidR="009A64E6" w:rsidRPr="00DC1400" w14:paraId="7C049D02" w14:textId="77777777" w:rsidTr="00BB14B0">
        <w:trPr>
          <w:trHeight w:val="1082"/>
        </w:trPr>
        <w:tc>
          <w:tcPr>
            <w:tcW w:w="3053" w:type="dxa"/>
            <w:shd w:val="clear" w:color="auto" w:fill="auto"/>
          </w:tcPr>
          <w:p w14:paraId="30BC1865" w14:textId="77777777" w:rsidR="009A64E6" w:rsidRPr="00DC1400" w:rsidRDefault="009A64E6" w:rsidP="00BB14B0">
            <w:pPr>
              <w:spacing w:after="0"/>
              <w:jc w:val="center"/>
              <w:rPr>
                <w:rFonts w:ascii="Times New Roman" w:hAnsi="Times New Roman"/>
                <w:sz w:val="24"/>
              </w:rPr>
            </w:pPr>
            <w:r>
              <w:rPr>
                <w:rFonts w:ascii="Times New Roman" w:hAnsi="Times New Roman"/>
                <w:sz w:val="24"/>
              </w:rPr>
              <w:t xml:space="preserve">Louis </w:t>
            </w:r>
            <w:proofErr w:type="spellStart"/>
            <w:r>
              <w:rPr>
                <w:rFonts w:ascii="Times New Roman" w:hAnsi="Times New Roman"/>
                <w:sz w:val="24"/>
              </w:rPr>
              <w:t>Kuukpen</w:t>
            </w:r>
            <w:proofErr w:type="spellEnd"/>
          </w:p>
          <w:p w14:paraId="3B00B2A8" w14:textId="77777777" w:rsidR="009A64E6" w:rsidRPr="00E52813" w:rsidRDefault="009A64E6" w:rsidP="00BB14B0">
            <w:pPr>
              <w:spacing w:after="0"/>
              <w:jc w:val="center"/>
              <w:rPr>
                <w:rFonts w:ascii="Times New Roman" w:hAnsi="Times New Roman"/>
                <w:b/>
                <w:bCs/>
                <w:sz w:val="24"/>
              </w:rPr>
            </w:pPr>
            <w:r>
              <w:rPr>
                <w:rFonts w:ascii="Times New Roman" w:hAnsi="Times New Roman"/>
                <w:b/>
                <w:bCs/>
                <w:sz w:val="24"/>
              </w:rPr>
              <w:t xml:space="preserve">Deputy </w:t>
            </w:r>
            <w:r w:rsidRPr="00E52813">
              <w:rPr>
                <w:rFonts w:ascii="Times New Roman" w:hAnsi="Times New Roman"/>
                <w:b/>
                <w:bCs/>
                <w:sz w:val="24"/>
              </w:rPr>
              <w:t>Resident Representative</w:t>
            </w:r>
          </w:p>
          <w:p w14:paraId="24D2BA50" w14:textId="77777777" w:rsidR="009A64E6" w:rsidRPr="00DC1400" w:rsidRDefault="009A64E6" w:rsidP="00BB14B0">
            <w:pPr>
              <w:jc w:val="center"/>
              <w:rPr>
                <w:rFonts w:ascii="Times New Roman" w:hAnsi="Times New Roman"/>
                <w:bCs/>
                <w:sz w:val="24"/>
              </w:rPr>
            </w:pPr>
            <w:r w:rsidRPr="00F17576">
              <w:rPr>
                <w:rFonts w:ascii="Times New Roman" w:hAnsi="Times New Roman"/>
                <w:bCs/>
                <w:sz w:val="24"/>
              </w:rPr>
              <w:t>United Nations Development Programme (UNDP)</w:t>
            </w:r>
          </w:p>
        </w:tc>
        <w:tc>
          <w:tcPr>
            <w:tcW w:w="3872" w:type="dxa"/>
            <w:shd w:val="clear" w:color="auto" w:fill="auto"/>
          </w:tcPr>
          <w:p w14:paraId="43425C63" w14:textId="77777777" w:rsidR="009A64E6" w:rsidRDefault="009A64E6" w:rsidP="00BB14B0">
            <w:pPr>
              <w:jc w:val="center"/>
              <w:rPr>
                <w:rFonts w:ascii="Times New Roman" w:hAnsi="Times New Roman"/>
                <w:bCs/>
                <w:sz w:val="24"/>
              </w:rPr>
            </w:pPr>
            <w:r>
              <w:rPr>
                <w:rFonts w:ascii="Times New Roman" w:hAnsi="Times New Roman"/>
                <w:bCs/>
                <w:sz w:val="24"/>
              </w:rPr>
              <w:t xml:space="preserve">Dr. Emmanuel K. Urey </w:t>
            </w:r>
            <w:proofErr w:type="spellStart"/>
            <w:r>
              <w:rPr>
                <w:rFonts w:ascii="Times New Roman" w:hAnsi="Times New Roman"/>
                <w:bCs/>
                <w:sz w:val="24"/>
              </w:rPr>
              <w:t>Yarkpawolo</w:t>
            </w:r>
            <w:proofErr w:type="spellEnd"/>
          </w:p>
          <w:p w14:paraId="63DF2D2F" w14:textId="77777777" w:rsidR="009A64E6" w:rsidRPr="00AA745A" w:rsidRDefault="009A64E6" w:rsidP="00BB14B0">
            <w:pPr>
              <w:jc w:val="center"/>
              <w:rPr>
                <w:rFonts w:ascii="Times New Roman" w:hAnsi="Times New Roman"/>
                <w:b/>
                <w:sz w:val="24"/>
              </w:rPr>
            </w:pPr>
            <w:r w:rsidRPr="00AA745A">
              <w:rPr>
                <w:rFonts w:ascii="Times New Roman" w:hAnsi="Times New Roman"/>
                <w:b/>
                <w:sz w:val="24"/>
              </w:rPr>
              <w:t>Executive Director/OFP</w:t>
            </w:r>
          </w:p>
          <w:p w14:paraId="03D56182" w14:textId="77777777" w:rsidR="009A64E6" w:rsidRPr="00DC1400" w:rsidRDefault="009A64E6" w:rsidP="00BB14B0">
            <w:pPr>
              <w:jc w:val="center"/>
              <w:rPr>
                <w:rFonts w:ascii="Times New Roman" w:hAnsi="Times New Roman"/>
                <w:bCs/>
                <w:sz w:val="24"/>
              </w:rPr>
            </w:pPr>
            <w:r>
              <w:rPr>
                <w:rFonts w:ascii="Times New Roman" w:hAnsi="Times New Roman"/>
                <w:bCs/>
                <w:sz w:val="24"/>
              </w:rPr>
              <w:t xml:space="preserve">Environmental Protection Agency </w:t>
            </w:r>
          </w:p>
        </w:tc>
        <w:tc>
          <w:tcPr>
            <w:tcW w:w="3150" w:type="dxa"/>
          </w:tcPr>
          <w:p w14:paraId="2C0A6E40" w14:textId="77777777" w:rsidR="009A64E6" w:rsidRPr="009A64E6" w:rsidRDefault="009A64E6" w:rsidP="00BB14B0">
            <w:pPr>
              <w:pStyle w:val="NoSpacing"/>
              <w:jc w:val="center"/>
              <w:rPr>
                <w:rFonts w:ascii="Times New Roman" w:hAnsi="Times New Roman"/>
                <w:sz w:val="24"/>
                <w:szCs w:val="24"/>
                <w:lang w:val="pt-PT"/>
              </w:rPr>
            </w:pPr>
            <w:r w:rsidRPr="009A64E6">
              <w:rPr>
                <w:rFonts w:ascii="Times New Roman" w:hAnsi="Times New Roman"/>
                <w:sz w:val="24"/>
                <w:szCs w:val="24"/>
                <w:lang w:val="pt-PT"/>
              </w:rPr>
              <w:t>Mr. Aliou Mamadou Dia</w:t>
            </w:r>
          </w:p>
          <w:p w14:paraId="273465AB" w14:textId="77777777" w:rsidR="009A64E6" w:rsidRPr="009A64E6" w:rsidRDefault="009A64E6" w:rsidP="00BB14B0">
            <w:pPr>
              <w:spacing w:after="0"/>
              <w:jc w:val="center"/>
              <w:rPr>
                <w:rFonts w:ascii="Times New Roman" w:hAnsi="Times New Roman"/>
                <w:b/>
                <w:bCs/>
                <w:sz w:val="24"/>
                <w:lang w:val="pt-PT"/>
              </w:rPr>
            </w:pPr>
            <w:r w:rsidRPr="009A64E6">
              <w:rPr>
                <w:rFonts w:ascii="Times New Roman" w:hAnsi="Times New Roman"/>
                <w:b/>
                <w:bCs/>
                <w:sz w:val="24"/>
                <w:lang w:val="pt-PT"/>
              </w:rPr>
              <w:t>Resident Representative</w:t>
            </w:r>
          </w:p>
          <w:p w14:paraId="202D117D" w14:textId="77777777" w:rsidR="009A64E6" w:rsidRPr="00F17576" w:rsidRDefault="009A64E6" w:rsidP="00BB14B0">
            <w:pPr>
              <w:pStyle w:val="NoSpacing"/>
              <w:jc w:val="center"/>
              <w:rPr>
                <w:rFonts w:ascii="Times New Roman" w:hAnsi="Times New Roman"/>
                <w:sz w:val="24"/>
                <w:szCs w:val="24"/>
              </w:rPr>
            </w:pPr>
            <w:r w:rsidRPr="00F17576">
              <w:rPr>
                <w:rFonts w:ascii="Times New Roman" w:hAnsi="Times New Roman"/>
                <w:bCs/>
                <w:sz w:val="24"/>
              </w:rPr>
              <w:t xml:space="preserve">United Nations Development </w:t>
            </w:r>
            <w:proofErr w:type="spellStart"/>
            <w:r w:rsidRPr="00F17576">
              <w:rPr>
                <w:rFonts w:ascii="Times New Roman" w:hAnsi="Times New Roman"/>
                <w:bCs/>
                <w:sz w:val="24"/>
              </w:rPr>
              <w:t>Programme</w:t>
            </w:r>
            <w:proofErr w:type="spellEnd"/>
            <w:r w:rsidRPr="00F17576">
              <w:rPr>
                <w:rFonts w:ascii="Times New Roman" w:hAnsi="Times New Roman"/>
                <w:bCs/>
                <w:sz w:val="24"/>
              </w:rPr>
              <w:t xml:space="preserve"> (UNDP)</w:t>
            </w:r>
          </w:p>
        </w:tc>
      </w:tr>
      <w:tr w:rsidR="009A64E6" w:rsidRPr="00DC1400" w14:paraId="6D3D68C7" w14:textId="77777777" w:rsidTr="00BB14B0">
        <w:trPr>
          <w:trHeight w:val="625"/>
        </w:trPr>
        <w:tc>
          <w:tcPr>
            <w:tcW w:w="3053" w:type="dxa"/>
            <w:shd w:val="clear" w:color="auto" w:fill="auto"/>
          </w:tcPr>
          <w:p w14:paraId="58084332" w14:textId="77777777" w:rsidR="009A64E6" w:rsidRPr="00DC1400" w:rsidRDefault="009A64E6" w:rsidP="00BB14B0">
            <w:pPr>
              <w:rPr>
                <w:rFonts w:ascii="Times New Roman" w:hAnsi="Times New Roman"/>
                <w:bCs/>
                <w:sz w:val="24"/>
              </w:rPr>
            </w:pPr>
            <w:r w:rsidRPr="00DC1400">
              <w:rPr>
                <w:rFonts w:ascii="Times New Roman" w:hAnsi="Times New Roman"/>
                <w:bCs/>
                <w:sz w:val="24"/>
              </w:rPr>
              <w:t>Signature:</w:t>
            </w:r>
          </w:p>
          <w:p w14:paraId="5006BD8A" w14:textId="77777777" w:rsidR="009A64E6" w:rsidRPr="00DC1400" w:rsidRDefault="009A64E6" w:rsidP="00BB14B0">
            <w:pPr>
              <w:rPr>
                <w:rFonts w:ascii="Times New Roman" w:hAnsi="Times New Roman"/>
                <w:bCs/>
                <w:sz w:val="24"/>
              </w:rPr>
            </w:pPr>
          </w:p>
        </w:tc>
        <w:tc>
          <w:tcPr>
            <w:tcW w:w="3872" w:type="dxa"/>
            <w:shd w:val="clear" w:color="auto" w:fill="auto"/>
          </w:tcPr>
          <w:p w14:paraId="2DA231F3" w14:textId="77777777" w:rsidR="009A64E6" w:rsidRPr="00DC1400" w:rsidRDefault="009A64E6" w:rsidP="00BB14B0">
            <w:pPr>
              <w:rPr>
                <w:rFonts w:ascii="Times New Roman" w:hAnsi="Times New Roman"/>
                <w:bCs/>
                <w:sz w:val="24"/>
              </w:rPr>
            </w:pPr>
            <w:r w:rsidRPr="00DC1400">
              <w:rPr>
                <w:rFonts w:ascii="Times New Roman" w:hAnsi="Times New Roman"/>
                <w:bCs/>
                <w:sz w:val="24"/>
              </w:rPr>
              <w:t>Signature:</w:t>
            </w:r>
          </w:p>
          <w:p w14:paraId="4262F073" w14:textId="77777777" w:rsidR="009A64E6" w:rsidRPr="00DC1400" w:rsidRDefault="009A64E6" w:rsidP="00BB14B0">
            <w:pPr>
              <w:rPr>
                <w:rFonts w:ascii="Times New Roman" w:hAnsi="Times New Roman"/>
                <w:bCs/>
                <w:sz w:val="24"/>
              </w:rPr>
            </w:pPr>
          </w:p>
        </w:tc>
        <w:tc>
          <w:tcPr>
            <w:tcW w:w="3150" w:type="dxa"/>
          </w:tcPr>
          <w:p w14:paraId="68AF35F4" w14:textId="77777777" w:rsidR="009A64E6" w:rsidRPr="00DC1400" w:rsidRDefault="009A64E6" w:rsidP="00BB14B0">
            <w:pPr>
              <w:rPr>
                <w:rFonts w:ascii="Times New Roman" w:hAnsi="Times New Roman"/>
                <w:bCs/>
                <w:sz w:val="24"/>
              </w:rPr>
            </w:pPr>
            <w:r w:rsidRPr="00DC1400">
              <w:rPr>
                <w:rFonts w:ascii="Times New Roman" w:hAnsi="Times New Roman"/>
                <w:bCs/>
                <w:sz w:val="24"/>
              </w:rPr>
              <w:t>Signature:</w:t>
            </w:r>
          </w:p>
          <w:p w14:paraId="24B5CB1A" w14:textId="77777777" w:rsidR="009A64E6" w:rsidRPr="00DC1400" w:rsidRDefault="009A64E6" w:rsidP="00BB14B0">
            <w:pPr>
              <w:rPr>
                <w:rFonts w:ascii="Times New Roman" w:hAnsi="Times New Roman"/>
                <w:bCs/>
                <w:sz w:val="24"/>
              </w:rPr>
            </w:pPr>
          </w:p>
        </w:tc>
      </w:tr>
      <w:tr w:rsidR="009A64E6" w:rsidRPr="00DC1400" w14:paraId="52ECBE49" w14:textId="77777777" w:rsidTr="00BB14B0">
        <w:trPr>
          <w:trHeight w:val="317"/>
        </w:trPr>
        <w:tc>
          <w:tcPr>
            <w:tcW w:w="3053" w:type="dxa"/>
            <w:shd w:val="clear" w:color="auto" w:fill="auto"/>
          </w:tcPr>
          <w:p w14:paraId="67E98D4E" w14:textId="77777777" w:rsidR="009A64E6" w:rsidRPr="00DC1400" w:rsidRDefault="009A64E6" w:rsidP="00BB14B0">
            <w:pPr>
              <w:rPr>
                <w:rFonts w:ascii="Times New Roman" w:hAnsi="Times New Roman"/>
                <w:bCs/>
                <w:sz w:val="24"/>
              </w:rPr>
            </w:pPr>
            <w:r w:rsidRPr="00DC1400">
              <w:rPr>
                <w:rFonts w:ascii="Times New Roman" w:hAnsi="Times New Roman"/>
                <w:bCs/>
                <w:sz w:val="24"/>
              </w:rPr>
              <w:t>Date:</w:t>
            </w:r>
          </w:p>
        </w:tc>
        <w:tc>
          <w:tcPr>
            <w:tcW w:w="3872" w:type="dxa"/>
            <w:shd w:val="clear" w:color="auto" w:fill="auto"/>
          </w:tcPr>
          <w:p w14:paraId="05DEE2A6" w14:textId="77777777" w:rsidR="009A64E6" w:rsidRPr="00DC1400" w:rsidRDefault="009A64E6" w:rsidP="00BB14B0">
            <w:pPr>
              <w:rPr>
                <w:rFonts w:ascii="Times New Roman" w:hAnsi="Times New Roman"/>
                <w:bCs/>
                <w:sz w:val="24"/>
              </w:rPr>
            </w:pPr>
            <w:r w:rsidRPr="00DC1400">
              <w:rPr>
                <w:rFonts w:ascii="Times New Roman" w:hAnsi="Times New Roman"/>
                <w:bCs/>
                <w:sz w:val="24"/>
              </w:rPr>
              <w:t>Date:</w:t>
            </w:r>
          </w:p>
        </w:tc>
        <w:tc>
          <w:tcPr>
            <w:tcW w:w="3150" w:type="dxa"/>
          </w:tcPr>
          <w:p w14:paraId="52A9B0B4" w14:textId="77777777" w:rsidR="009A64E6" w:rsidRPr="00DC1400" w:rsidRDefault="009A64E6" w:rsidP="00BB14B0">
            <w:pPr>
              <w:rPr>
                <w:rFonts w:ascii="Times New Roman" w:hAnsi="Times New Roman"/>
                <w:bCs/>
                <w:sz w:val="24"/>
              </w:rPr>
            </w:pPr>
            <w:r w:rsidRPr="00DC1400">
              <w:rPr>
                <w:rFonts w:ascii="Times New Roman" w:hAnsi="Times New Roman"/>
                <w:bCs/>
                <w:sz w:val="24"/>
              </w:rPr>
              <w:t>Date:</w:t>
            </w:r>
          </w:p>
        </w:tc>
      </w:tr>
    </w:tbl>
    <w:p w14:paraId="5F4CC8A4" w14:textId="77777777" w:rsidR="009A64E6" w:rsidRDefault="009A64E6" w:rsidP="009A64E6"/>
    <w:p w14:paraId="1FBA186B" w14:textId="77777777" w:rsidR="009A64E6" w:rsidRDefault="009A64E6" w:rsidP="009A64E6"/>
    <w:p w14:paraId="4147765F" w14:textId="77777777" w:rsidR="009A64E6" w:rsidRDefault="009A64E6" w:rsidP="009A64E6"/>
    <w:p w14:paraId="6D94E882" w14:textId="77777777" w:rsidR="009A64E6" w:rsidRDefault="009A64E6" w:rsidP="009A64E6"/>
    <w:p w14:paraId="7EF5C3B6" w14:textId="77777777" w:rsidR="009A64E6" w:rsidRDefault="009A64E6" w:rsidP="009A64E6"/>
    <w:p w14:paraId="0E7C1671" w14:textId="77777777" w:rsidR="00431510" w:rsidRPr="00431510" w:rsidRDefault="00431510" w:rsidP="00431510"/>
    <w:p w14:paraId="40265204" w14:textId="77777777" w:rsidR="00431510" w:rsidRPr="00431510" w:rsidRDefault="00431510" w:rsidP="00431510"/>
    <w:p w14:paraId="46EEFDEC" w14:textId="77777777" w:rsidR="00431510" w:rsidRPr="00431510" w:rsidRDefault="00431510" w:rsidP="00431510"/>
    <w:p w14:paraId="0B85FED3" w14:textId="77777777" w:rsidR="00431510" w:rsidRPr="00431510" w:rsidRDefault="00431510" w:rsidP="00431510"/>
    <w:p w14:paraId="0A1D4FA3" w14:textId="77777777" w:rsidR="00431510" w:rsidRPr="00431510" w:rsidRDefault="00431510" w:rsidP="00431510"/>
    <w:p w14:paraId="7FB71F19" w14:textId="77777777" w:rsidR="00431510" w:rsidRPr="00431510" w:rsidRDefault="00431510" w:rsidP="00431510"/>
    <w:p w14:paraId="06BE55DC" w14:textId="77777777" w:rsidR="00431510" w:rsidRPr="00431510" w:rsidRDefault="00431510" w:rsidP="00431510"/>
    <w:p w14:paraId="7BB1A8F5" w14:textId="77777777" w:rsidR="00431510" w:rsidRPr="00431510" w:rsidRDefault="00431510" w:rsidP="00431510"/>
    <w:p w14:paraId="7D997D00" w14:textId="77777777" w:rsidR="00431510" w:rsidRPr="00431510" w:rsidRDefault="00431510" w:rsidP="00431510"/>
    <w:p w14:paraId="0C29FDC8" w14:textId="77777777" w:rsidR="00431510" w:rsidRPr="00431510" w:rsidRDefault="00431510" w:rsidP="00431510"/>
    <w:p w14:paraId="1CE9C166" w14:textId="77777777" w:rsidR="00431510" w:rsidRPr="00431510" w:rsidRDefault="00431510" w:rsidP="00431510"/>
    <w:p w14:paraId="6503822F" w14:textId="77777777" w:rsidR="00431510" w:rsidRPr="00431510" w:rsidRDefault="00431510" w:rsidP="00431510"/>
    <w:p w14:paraId="4CF0C6AB" w14:textId="77777777" w:rsidR="00431510" w:rsidRPr="00431510" w:rsidRDefault="00431510" w:rsidP="00431510"/>
    <w:p w14:paraId="11D70B80" w14:textId="77777777" w:rsidR="00431510" w:rsidRPr="00431510" w:rsidRDefault="00431510" w:rsidP="00431510"/>
    <w:p w14:paraId="182E93C4" w14:textId="77777777" w:rsidR="00431510" w:rsidRDefault="00431510" w:rsidP="00431510"/>
    <w:p w14:paraId="477E2AFE" w14:textId="77777777" w:rsidR="00431510" w:rsidRDefault="00431510" w:rsidP="00431510"/>
    <w:p w14:paraId="04A8C6CE" w14:textId="77777777" w:rsidR="00431510" w:rsidRPr="00431510" w:rsidRDefault="00431510" w:rsidP="00431510">
      <w:pPr>
        <w:sectPr w:rsidR="00431510" w:rsidRPr="00431510" w:rsidSect="009A64E6">
          <w:footerReference w:type="default" r:id="rId22"/>
          <w:pgSz w:w="12240" w:h="15840"/>
          <w:pgMar w:top="1440" w:right="1440" w:bottom="1440" w:left="1440" w:header="720" w:footer="720" w:gutter="0"/>
          <w:cols w:space="720"/>
          <w:docGrid w:linePitch="360"/>
        </w:sectPr>
      </w:pPr>
    </w:p>
    <w:tbl>
      <w:tblPr>
        <w:tblStyle w:val="TableGrid"/>
        <w:tblW w:w="14580" w:type="dxa"/>
        <w:tblInd w:w="-725" w:type="dxa"/>
        <w:tblLayout w:type="fixed"/>
        <w:tblLook w:val="04A0" w:firstRow="1" w:lastRow="0" w:firstColumn="1" w:lastColumn="0" w:noHBand="0" w:noVBand="1"/>
      </w:tblPr>
      <w:tblGrid>
        <w:gridCol w:w="3960"/>
        <w:gridCol w:w="3960"/>
        <w:gridCol w:w="540"/>
        <w:gridCol w:w="450"/>
        <w:gridCol w:w="540"/>
        <w:gridCol w:w="630"/>
        <w:gridCol w:w="990"/>
        <w:gridCol w:w="1080"/>
        <w:gridCol w:w="1080"/>
        <w:gridCol w:w="1350"/>
      </w:tblGrid>
      <w:tr w:rsidR="009A64E6" w14:paraId="6E10D152" w14:textId="77777777" w:rsidTr="00BB14B0">
        <w:tc>
          <w:tcPr>
            <w:tcW w:w="14580" w:type="dxa"/>
            <w:gridSpan w:val="10"/>
          </w:tcPr>
          <w:p w14:paraId="59DF7ED0" w14:textId="77777777" w:rsidR="009A64E6" w:rsidRDefault="009A64E6" w:rsidP="00BB14B0">
            <w:pPr>
              <w:jc w:val="center"/>
            </w:pPr>
            <w:r>
              <w:rPr>
                <w:rFonts w:ascii="Times New Roman" w:hAnsi="Times New Roman"/>
                <w:b/>
                <w:sz w:val="28"/>
              </w:rPr>
              <w:lastRenderedPageBreak/>
              <w:t xml:space="preserve">Small Grants Programme </w:t>
            </w:r>
            <w:r w:rsidRPr="00DB72C2">
              <w:rPr>
                <w:rFonts w:ascii="Times New Roman" w:hAnsi="Times New Roman"/>
                <w:b/>
                <w:sz w:val="28"/>
              </w:rPr>
              <w:t xml:space="preserve">- </w:t>
            </w:r>
            <w:r w:rsidRPr="00E9506A">
              <w:rPr>
                <w:rFonts w:ascii="Times New Roman" w:hAnsi="Times New Roman"/>
                <w:b/>
                <w:sz w:val="28"/>
              </w:rPr>
              <w:t>1004284</w:t>
            </w:r>
          </w:p>
        </w:tc>
      </w:tr>
      <w:tr w:rsidR="009A64E6" w14:paraId="73C2F92E" w14:textId="77777777" w:rsidTr="00BB14B0">
        <w:tc>
          <w:tcPr>
            <w:tcW w:w="14580" w:type="dxa"/>
            <w:gridSpan w:val="10"/>
          </w:tcPr>
          <w:p w14:paraId="163B15E0" w14:textId="77777777" w:rsidR="009A64E6" w:rsidRPr="00B60191" w:rsidRDefault="009A64E6" w:rsidP="00BB14B0">
            <w:pPr>
              <w:rPr>
                <w:rFonts w:cstheme="minorHAnsi"/>
                <w:sz w:val="24"/>
              </w:rPr>
            </w:pPr>
            <w:r w:rsidRPr="00B60191">
              <w:rPr>
                <w:rFonts w:cstheme="minorHAnsi"/>
                <w:b/>
                <w:bCs/>
                <w:sz w:val="24"/>
              </w:rPr>
              <w:t>UNSDCF Outcome 2.1: By 2024, Liberia has sustained, diversified and inclusive economic growth driven by investments in agriculture, food security and job creation and is resilient to climate change and natural disasters</w:t>
            </w:r>
          </w:p>
        </w:tc>
      </w:tr>
      <w:tr w:rsidR="009A64E6" w14:paraId="0029AED5" w14:textId="77777777" w:rsidTr="00BB14B0">
        <w:tc>
          <w:tcPr>
            <w:tcW w:w="14580" w:type="dxa"/>
            <w:gridSpan w:val="10"/>
            <w:vAlign w:val="center"/>
          </w:tcPr>
          <w:p w14:paraId="19DE4C81" w14:textId="77777777" w:rsidR="009A64E6" w:rsidRPr="00B60191" w:rsidRDefault="009A64E6" w:rsidP="00BB14B0">
            <w:pPr>
              <w:rPr>
                <w:rFonts w:cstheme="minorHAnsi"/>
                <w:sz w:val="24"/>
              </w:rPr>
            </w:pPr>
            <w:r w:rsidRPr="00B60191">
              <w:rPr>
                <w:rFonts w:cstheme="minorHAnsi"/>
                <w:b/>
                <w:bCs/>
                <w:sz w:val="24"/>
              </w:rPr>
              <w:t>UNDP CPD OUTCOME 3:1 By 2024, Liberia has diversified, and inclusive economic growth underpinned by investments in sustainable and environmentally friendly agriculture, food security, job creation and improved resilience to climate change and natural disasters</w:t>
            </w:r>
          </w:p>
        </w:tc>
      </w:tr>
      <w:tr w:rsidR="009A64E6" w14:paraId="75A360DF" w14:textId="77777777" w:rsidTr="00BB14B0">
        <w:tc>
          <w:tcPr>
            <w:tcW w:w="3960" w:type="dxa"/>
            <w:vMerge w:val="restart"/>
          </w:tcPr>
          <w:p w14:paraId="5A24DD2C" w14:textId="77777777" w:rsidR="009A64E6" w:rsidRPr="00B60191" w:rsidRDefault="009A64E6" w:rsidP="00BB14B0">
            <w:pPr>
              <w:rPr>
                <w:rFonts w:cstheme="minorHAnsi"/>
                <w:sz w:val="24"/>
              </w:rPr>
            </w:pPr>
            <w:r w:rsidRPr="00B60191">
              <w:rPr>
                <w:rFonts w:cstheme="minorHAnsi"/>
                <w:sz w:val="24"/>
              </w:rPr>
              <w:t>EXPECTED OUTPUTS</w:t>
            </w:r>
          </w:p>
          <w:p w14:paraId="5345B8E0" w14:textId="77777777" w:rsidR="009A64E6" w:rsidRPr="00B60191" w:rsidRDefault="009A64E6" w:rsidP="00BB14B0">
            <w:pPr>
              <w:rPr>
                <w:rFonts w:cstheme="minorHAnsi"/>
                <w:sz w:val="24"/>
              </w:rPr>
            </w:pPr>
            <w:r w:rsidRPr="00B60191">
              <w:rPr>
                <w:rFonts w:cstheme="minorHAnsi"/>
                <w:sz w:val="24"/>
              </w:rPr>
              <w:t>And baseline, indicators including annual targets</w:t>
            </w:r>
          </w:p>
        </w:tc>
        <w:tc>
          <w:tcPr>
            <w:tcW w:w="3960" w:type="dxa"/>
            <w:vMerge w:val="restart"/>
          </w:tcPr>
          <w:p w14:paraId="34D25413" w14:textId="77777777" w:rsidR="009A64E6" w:rsidRPr="00B60191" w:rsidRDefault="009A64E6" w:rsidP="00BB14B0">
            <w:pPr>
              <w:rPr>
                <w:rFonts w:cstheme="minorHAnsi"/>
                <w:sz w:val="24"/>
              </w:rPr>
            </w:pPr>
            <w:r w:rsidRPr="00B60191">
              <w:rPr>
                <w:rFonts w:cstheme="minorHAnsi"/>
                <w:sz w:val="24"/>
              </w:rPr>
              <w:t>PLANNED ACTIVITIES</w:t>
            </w:r>
          </w:p>
          <w:p w14:paraId="03F0298F" w14:textId="77777777" w:rsidR="009A64E6" w:rsidRPr="00B60191" w:rsidRDefault="009A64E6" w:rsidP="00BB14B0">
            <w:pPr>
              <w:rPr>
                <w:rFonts w:cstheme="minorHAnsi"/>
                <w:sz w:val="24"/>
              </w:rPr>
            </w:pPr>
            <w:r w:rsidRPr="00B60191">
              <w:rPr>
                <w:rFonts w:cstheme="minorHAnsi"/>
                <w:sz w:val="24"/>
              </w:rPr>
              <w:t>List activities to be implemented</w:t>
            </w:r>
          </w:p>
        </w:tc>
        <w:tc>
          <w:tcPr>
            <w:tcW w:w="2160" w:type="dxa"/>
            <w:gridSpan w:val="4"/>
          </w:tcPr>
          <w:p w14:paraId="2F76FF75" w14:textId="77777777" w:rsidR="009A64E6" w:rsidRPr="00B60191" w:rsidRDefault="009A64E6" w:rsidP="00BB14B0">
            <w:pPr>
              <w:rPr>
                <w:rFonts w:cstheme="minorHAnsi"/>
                <w:sz w:val="24"/>
              </w:rPr>
            </w:pPr>
            <w:r w:rsidRPr="00B60191">
              <w:rPr>
                <w:rFonts w:cstheme="minorHAnsi"/>
                <w:b/>
                <w:bCs/>
                <w:sz w:val="24"/>
              </w:rPr>
              <w:t>TIMEFRAME</w:t>
            </w:r>
          </w:p>
        </w:tc>
        <w:tc>
          <w:tcPr>
            <w:tcW w:w="990" w:type="dxa"/>
          </w:tcPr>
          <w:p w14:paraId="0333014D" w14:textId="77777777" w:rsidR="009A64E6" w:rsidRPr="00B60191" w:rsidRDefault="009A64E6" w:rsidP="00BB14B0">
            <w:pPr>
              <w:rPr>
                <w:rFonts w:cstheme="minorHAnsi"/>
                <w:sz w:val="24"/>
              </w:rPr>
            </w:pPr>
            <w:r w:rsidRPr="00B60191">
              <w:rPr>
                <w:rFonts w:cstheme="minorHAnsi"/>
                <w:b/>
                <w:bCs/>
                <w:sz w:val="24"/>
              </w:rPr>
              <w:t>RESPONSIBLE PARTY</w:t>
            </w:r>
          </w:p>
        </w:tc>
        <w:tc>
          <w:tcPr>
            <w:tcW w:w="3510" w:type="dxa"/>
            <w:gridSpan w:val="3"/>
          </w:tcPr>
          <w:p w14:paraId="56C599A0" w14:textId="77777777" w:rsidR="009A64E6" w:rsidRPr="00B60191" w:rsidRDefault="009A64E6" w:rsidP="00BB14B0">
            <w:pPr>
              <w:rPr>
                <w:rFonts w:cstheme="minorHAnsi"/>
                <w:sz w:val="24"/>
              </w:rPr>
            </w:pPr>
            <w:r w:rsidRPr="00B60191">
              <w:rPr>
                <w:rFonts w:cstheme="minorHAnsi"/>
                <w:b/>
                <w:bCs/>
                <w:sz w:val="24"/>
              </w:rPr>
              <w:t>PLANNED BUDGET</w:t>
            </w:r>
          </w:p>
        </w:tc>
      </w:tr>
      <w:tr w:rsidR="009A64E6" w14:paraId="24EA8E1A" w14:textId="77777777" w:rsidTr="00BB14B0">
        <w:trPr>
          <w:trHeight w:val="593"/>
        </w:trPr>
        <w:tc>
          <w:tcPr>
            <w:tcW w:w="3960" w:type="dxa"/>
            <w:vMerge/>
          </w:tcPr>
          <w:p w14:paraId="17C84260" w14:textId="77777777" w:rsidR="009A64E6" w:rsidRPr="00B60191" w:rsidRDefault="009A64E6" w:rsidP="00BB14B0">
            <w:pPr>
              <w:rPr>
                <w:rFonts w:cstheme="minorHAnsi"/>
                <w:sz w:val="24"/>
              </w:rPr>
            </w:pPr>
          </w:p>
        </w:tc>
        <w:tc>
          <w:tcPr>
            <w:tcW w:w="3960" w:type="dxa"/>
            <w:vMerge/>
          </w:tcPr>
          <w:p w14:paraId="78A71DFC" w14:textId="77777777" w:rsidR="009A64E6" w:rsidRPr="00B60191" w:rsidRDefault="009A64E6" w:rsidP="00BB14B0">
            <w:pPr>
              <w:rPr>
                <w:rFonts w:cstheme="minorHAnsi"/>
                <w:sz w:val="24"/>
              </w:rPr>
            </w:pPr>
          </w:p>
        </w:tc>
        <w:tc>
          <w:tcPr>
            <w:tcW w:w="540" w:type="dxa"/>
            <w:vAlign w:val="center"/>
          </w:tcPr>
          <w:p w14:paraId="3E3646D5" w14:textId="77777777" w:rsidR="009A64E6" w:rsidRPr="00B60191" w:rsidRDefault="009A64E6" w:rsidP="00BB14B0">
            <w:pPr>
              <w:rPr>
                <w:rFonts w:cstheme="minorHAnsi"/>
                <w:sz w:val="24"/>
              </w:rPr>
            </w:pPr>
            <w:r w:rsidRPr="00B60191">
              <w:rPr>
                <w:rFonts w:cstheme="minorHAnsi"/>
                <w:b/>
                <w:bCs/>
                <w:sz w:val="24"/>
              </w:rPr>
              <w:t>Q1</w:t>
            </w:r>
          </w:p>
        </w:tc>
        <w:tc>
          <w:tcPr>
            <w:tcW w:w="450" w:type="dxa"/>
            <w:vAlign w:val="center"/>
          </w:tcPr>
          <w:p w14:paraId="43481DA4" w14:textId="77777777" w:rsidR="009A64E6" w:rsidRPr="00B60191" w:rsidRDefault="009A64E6" w:rsidP="00BB14B0">
            <w:pPr>
              <w:rPr>
                <w:rFonts w:cstheme="minorHAnsi"/>
                <w:sz w:val="24"/>
              </w:rPr>
            </w:pPr>
            <w:r w:rsidRPr="00B60191">
              <w:rPr>
                <w:rFonts w:cstheme="minorHAnsi"/>
                <w:b/>
                <w:bCs/>
                <w:sz w:val="24"/>
              </w:rPr>
              <w:t>Q2</w:t>
            </w:r>
          </w:p>
        </w:tc>
        <w:tc>
          <w:tcPr>
            <w:tcW w:w="540" w:type="dxa"/>
            <w:vAlign w:val="center"/>
          </w:tcPr>
          <w:p w14:paraId="40A5E243" w14:textId="77777777" w:rsidR="009A64E6" w:rsidRPr="00B60191" w:rsidRDefault="009A64E6" w:rsidP="00BB14B0">
            <w:pPr>
              <w:rPr>
                <w:rFonts w:cstheme="minorHAnsi"/>
                <w:sz w:val="24"/>
              </w:rPr>
            </w:pPr>
            <w:r w:rsidRPr="00B60191">
              <w:rPr>
                <w:rFonts w:cstheme="minorHAnsi"/>
                <w:b/>
                <w:bCs/>
                <w:sz w:val="24"/>
              </w:rPr>
              <w:t>Q3</w:t>
            </w:r>
          </w:p>
        </w:tc>
        <w:tc>
          <w:tcPr>
            <w:tcW w:w="630" w:type="dxa"/>
          </w:tcPr>
          <w:p w14:paraId="36E5FB55" w14:textId="77777777" w:rsidR="009A64E6" w:rsidRPr="00B60191" w:rsidRDefault="009A64E6" w:rsidP="00BB14B0">
            <w:pPr>
              <w:rPr>
                <w:rFonts w:cstheme="minorHAnsi"/>
                <w:b/>
                <w:bCs/>
                <w:sz w:val="24"/>
              </w:rPr>
            </w:pPr>
          </w:p>
          <w:p w14:paraId="2FE7C14C" w14:textId="77777777" w:rsidR="009A64E6" w:rsidRPr="00B60191" w:rsidRDefault="009A64E6" w:rsidP="00BB14B0">
            <w:pPr>
              <w:rPr>
                <w:rFonts w:cstheme="minorHAnsi"/>
                <w:b/>
                <w:bCs/>
                <w:sz w:val="24"/>
              </w:rPr>
            </w:pPr>
          </w:p>
          <w:p w14:paraId="68EF5D25" w14:textId="77777777" w:rsidR="009A64E6" w:rsidRPr="00B60191" w:rsidRDefault="009A64E6" w:rsidP="00BB14B0">
            <w:pPr>
              <w:rPr>
                <w:rFonts w:cstheme="minorHAnsi"/>
                <w:sz w:val="24"/>
              </w:rPr>
            </w:pPr>
            <w:r w:rsidRPr="00B60191">
              <w:rPr>
                <w:rFonts w:cstheme="minorHAnsi"/>
                <w:b/>
                <w:bCs/>
                <w:sz w:val="24"/>
              </w:rPr>
              <w:t>Q4</w:t>
            </w:r>
          </w:p>
        </w:tc>
        <w:tc>
          <w:tcPr>
            <w:tcW w:w="990" w:type="dxa"/>
          </w:tcPr>
          <w:p w14:paraId="41D53ACB" w14:textId="77777777" w:rsidR="009A64E6" w:rsidRPr="00B60191" w:rsidRDefault="009A64E6" w:rsidP="00BB14B0">
            <w:pPr>
              <w:rPr>
                <w:rFonts w:cstheme="minorHAnsi"/>
                <w:sz w:val="24"/>
              </w:rPr>
            </w:pPr>
          </w:p>
        </w:tc>
        <w:tc>
          <w:tcPr>
            <w:tcW w:w="1080" w:type="dxa"/>
            <w:vAlign w:val="center"/>
          </w:tcPr>
          <w:p w14:paraId="2C3D5C3B" w14:textId="77777777" w:rsidR="009A64E6" w:rsidRPr="00B60191" w:rsidRDefault="009A64E6" w:rsidP="00BB14B0">
            <w:pPr>
              <w:rPr>
                <w:rFonts w:cstheme="minorHAnsi"/>
                <w:sz w:val="24"/>
              </w:rPr>
            </w:pPr>
            <w:r w:rsidRPr="00B60191">
              <w:rPr>
                <w:rFonts w:cstheme="minorHAnsi"/>
                <w:b/>
                <w:bCs/>
                <w:sz w:val="24"/>
              </w:rPr>
              <w:t>Funding Source</w:t>
            </w:r>
          </w:p>
        </w:tc>
        <w:tc>
          <w:tcPr>
            <w:tcW w:w="1080" w:type="dxa"/>
            <w:vAlign w:val="center"/>
          </w:tcPr>
          <w:p w14:paraId="49081F25" w14:textId="77777777" w:rsidR="009A64E6" w:rsidRPr="00B60191" w:rsidRDefault="009A64E6" w:rsidP="00BB14B0">
            <w:pPr>
              <w:rPr>
                <w:rFonts w:cstheme="minorHAnsi"/>
                <w:sz w:val="24"/>
              </w:rPr>
            </w:pPr>
            <w:r w:rsidRPr="00B60191">
              <w:rPr>
                <w:rFonts w:cstheme="minorHAnsi"/>
                <w:b/>
                <w:bCs/>
                <w:sz w:val="24"/>
              </w:rPr>
              <w:t>Budget Description</w:t>
            </w:r>
          </w:p>
        </w:tc>
        <w:tc>
          <w:tcPr>
            <w:tcW w:w="1350" w:type="dxa"/>
            <w:vAlign w:val="center"/>
          </w:tcPr>
          <w:p w14:paraId="579FB4DE" w14:textId="77777777" w:rsidR="009A64E6" w:rsidRPr="00B60191" w:rsidRDefault="009A64E6" w:rsidP="00BB14B0">
            <w:pPr>
              <w:rPr>
                <w:rFonts w:cstheme="minorHAnsi"/>
                <w:sz w:val="24"/>
              </w:rPr>
            </w:pPr>
            <w:r w:rsidRPr="00B60191">
              <w:rPr>
                <w:rFonts w:cstheme="minorHAnsi"/>
                <w:b/>
                <w:bCs/>
                <w:sz w:val="24"/>
              </w:rPr>
              <w:t>Amount</w:t>
            </w:r>
          </w:p>
        </w:tc>
      </w:tr>
      <w:tr w:rsidR="009A64E6" w14:paraId="05306713" w14:textId="77777777" w:rsidTr="00BB14B0">
        <w:tc>
          <w:tcPr>
            <w:tcW w:w="14580" w:type="dxa"/>
            <w:gridSpan w:val="10"/>
          </w:tcPr>
          <w:p w14:paraId="555A5309" w14:textId="77777777" w:rsidR="009A64E6" w:rsidRPr="00B60191" w:rsidRDefault="009A64E6" w:rsidP="00BB14B0">
            <w:pPr>
              <w:rPr>
                <w:rFonts w:cstheme="minorHAnsi"/>
                <w:b/>
                <w:bCs/>
                <w:sz w:val="24"/>
              </w:rPr>
            </w:pPr>
            <w:r w:rsidRPr="00B60191">
              <w:rPr>
                <w:rFonts w:cstheme="minorHAnsi"/>
                <w:b/>
                <w:bCs/>
                <w:sz w:val="24"/>
              </w:rPr>
              <w:t>Component 2: Demand-driven grants to CSOs/CBOs (Grants)</w:t>
            </w:r>
          </w:p>
        </w:tc>
      </w:tr>
      <w:tr w:rsidR="009A64E6" w14:paraId="67CB87F1" w14:textId="77777777" w:rsidTr="00BB14B0">
        <w:tc>
          <w:tcPr>
            <w:tcW w:w="14580" w:type="dxa"/>
            <w:gridSpan w:val="10"/>
          </w:tcPr>
          <w:p w14:paraId="2CEEFF79" w14:textId="77777777" w:rsidR="009A64E6" w:rsidRPr="00B60191" w:rsidRDefault="009A64E6" w:rsidP="00BB14B0">
            <w:pPr>
              <w:rPr>
                <w:rFonts w:cstheme="minorHAnsi"/>
                <w:b/>
                <w:bCs/>
                <w:sz w:val="24"/>
              </w:rPr>
            </w:pPr>
            <w:r w:rsidRPr="00B60191">
              <w:rPr>
                <w:rFonts w:cstheme="minorHAnsi"/>
                <w:b/>
                <w:bCs/>
                <w:sz w:val="24"/>
              </w:rPr>
              <w:t>Outcome 2.1 Landscape-seascape strategic objectives advanced through community-led grants.</w:t>
            </w:r>
          </w:p>
        </w:tc>
      </w:tr>
      <w:tr w:rsidR="009A64E6" w14:paraId="6A317899" w14:textId="77777777" w:rsidTr="00BB14B0">
        <w:trPr>
          <w:trHeight w:val="980"/>
        </w:trPr>
        <w:tc>
          <w:tcPr>
            <w:tcW w:w="3960" w:type="dxa"/>
            <w:vMerge w:val="restart"/>
          </w:tcPr>
          <w:p w14:paraId="062B113B" w14:textId="77777777" w:rsidR="009A64E6" w:rsidRPr="00B60191" w:rsidRDefault="009A64E6" w:rsidP="00BB14B0">
            <w:pPr>
              <w:rPr>
                <w:rFonts w:cstheme="minorHAnsi"/>
                <w:sz w:val="24"/>
              </w:rPr>
            </w:pPr>
            <w:r w:rsidRPr="00B60191">
              <w:rPr>
                <w:rFonts w:cstheme="minorHAnsi"/>
                <w:sz w:val="24"/>
              </w:rPr>
              <w:t>Output 2.1.1. Capacities of CSOs/CBOs strengthened for implementation of landscape-seascape strategies.</w:t>
            </w:r>
          </w:p>
          <w:p w14:paraId="3D40AE65" w14:textId="77777777" w:rsidR="009A64E6" w:rsidRPr="00B60191" w:rsidRDefault="009A64E6" w:rsidP="00BB14B0">
            <w:pPr>
              <w:rPr>
                <w:rFonts w:cstheme="minorHAnsi"/>
                <w:sz w:val="24"/>
              </w:rPr>
            </w:pPr>
          </w:p>
          <w:p w14:paraId="756F27BD" w14:textId="77777777" w:rsidR="009A64E6" w:rsidRPr="00B60191" w:rsidRDefault="009A64E6" w:rsidP="00BB14B0">
            <w:pPr>
              <w:rPr>
                <w:rFonts w:cstheme="minorHAnsi"/>
                <w:sz w:val="24"/>
              </w:rPr>
            </w:pPr>
            <w:r w:rsidRPr="00B60191">
              <w:rPr>
                <w:rFonts w:cstheme="minorHAnsi"/>
                <w:sz w:val="24"/>
              </w:rPr>
              <w:t xml:space="preserve">Indicator 11: Number of supported communities to advance sustainable agriculture and fisheries and/or food security (such as diversification, sustainable intensification, sustainable fisheries management, agroecological farming practices, </w:t>
            </w:r>
            <w:r w:rsidRPr="00B60191">
              <w:rPr>
                <w:rFonts w:cstheme="minorHAnsi"/>
                <w:sz w:val="24"/>
              </w:rPr>
              <w:lastRenderedPageBreak/>
              <w:t>climate-smart agriculture, certification programmes, local sourcing initiatives, waste reduction and circular economy, etc.)</w:t>
            </w:r>
          </w:p>
          <w:p w14:paraId="44546FB3" w14:textId="77777777" w:rsidR="009A64E6" w:rsidRPr="00B60191" w:rsidRDefault="009A64E6" w:rsidP="00BB14B0">
            <w:pPr>
              <w:rPr>
                <w:rFonts w:cstheme="minorHAnsi"/>
                <w:sz w:val="24"/>
              </w:rPr>
            </w:pPr>
          </w:p>
          <w:p w14:paraId="764E118C" w14:textId="77777777" w:rsidR="009A64E6" w:rsidRPr="00B60191" w:rsidRDefault="009A64E6" w:rsidP="00BB14B0">
            <w:pPr>
              <w:rPr>
                <w:rFonts w:cstheme="minorHAnsi"/>
                <w:b/>
                <w:sz w:val="24"/>
              </w:rPr>
            </w:pPr>
            <w:r w:rsidRPr="00B60191">
              <w:rPr>
                <w:rFonts w:cstheme="minorHAnsi"/>
                <w:b/>
                <w:sz w:val="24"/>
              </w:rPr>
              <w:t xml:space="preserve">Baseline: </w:t>
            </w:r>
          </w:p>
          <w:p w14:paraId="2C041ACD" w14:textId="77777777" w:rsidR="009A64E6" w:rsidRPr="00B60191" w:rsidRDefault="009A64E6" w:rsidP="00BB14B0">
            <w:pPr>
              <w:rPr>
                <w:rFonts w:cstheme="minorHAnsi"/>
                <w:b/>
                <w:sz w:val="24"/>
              </w:rPr>
            </w:pPr>
            <w:r w:rsidRPr="00B60191">
              <w:rPr>
                <w:rFonts w:cstheme="minorHAnsi"/>
                <w:b/>
                <w:sz w:val="24"/>
              </w:rPr>
              <w:t>Target: 5 (2025)</w:t>
            </w:r>
          </w:p>
          <w:p w14:paraId="3484F687" w14:textId="77777777" w:rsidR="009A64E6" w:rsidRPr="00B60191" w:rsidRDefault="009A64E6" w:rsidP="00BB14B0">
            <w:pPr>
              <w:rPr>
                <w:rFonts w:cstheme="minorHAnsi"/>
                <w:b/>
                <w:sz w:val="24"/>
              </w:rPr>
            </w:pPr>
          </w:p>
          <w:p w14:paraId="6BF25A87" w14:textId="77777777" w:rsidR="009A64E6" w:rsidRPr="00B60191" w:rsidRDefault="009A64E6" w:rsidP="00BB14B0">
            <w:pPr>
              <w:rPr>
                <w:rFonts w:cstheme="minorHAnsi"/>
                <w:sz w:val="24"/>
              </w:rPr>
            </w:pPr>
          </w:p>
          <w:p w14:paraId="4B87E3CE" w14:textId="77777777" w:rsidR="009A64E6" w:rsidRPr="00B60191" w:rsidRDefault="009A64E6" w:rsidP="00BB14B0">
            <w:pPr>
              <w:rPr>
                <w:rFonts w:cstheme="minorHAnsi"/>
                <w:sz w:val="24"/>
              </w:rPr>
            </w:pPr>
          </w:p>
        </w:tc>
        <w:tc>
          <w:tcPr>
            <w:tcW w:w="3960" w:type="dxa"/>
          </w:tcPr>
          <w:p w14:paraId="373B2BEE" w14:textId="77777777" w:rsidR="009A64E6" w:rsidRPr="00B60191" w:rsidRDefault="009A64E6" w:rsidP="00BB14B0">
            <w:pPr>
              <w:rPr>
                <w:rFonts w:cstheme="minorHAnsi"/>
                <w:sz w:val="24"/>
              </w:rPr>
            </w:pPr>
            <w:r w:rsidRPr="00B60191">
              <w:rPr>
                <w:rFonts w:cstheme="minorHAnsi"/>
                <w:b/>
                <w:bCs/>
                <w:sz w:val="24"/>
              </w:rPr>
              <w:lastRenderedPageBreak/>
              <w:t>Activity 2.1.1.1:</w:t>
            </w:r>
            <w:r w:rsidRPr="00B60191">
              <w:rPr>
                <w:rFonts w:cstheme="minorHAnsi"/>
                <w:sz w:val="24"/>
              </w:rPr>
              <w:t xml:space="preserve"> Grants to CSOs/CBOs (2 CSOs/CBOs @35k each)</w:t>
            </w:r>
          </w:p>
          <w:p w14:paraId="741117FC" w14:textId="77777777" w:rsidR="009A64E6" w:rsidRPr="00B60191" w:rsidRDefault="009A64E6" w:rsidP="00BB14B0">
            <w:pPr>
              <w:rPr>
                <w:rFonts w:cstheme="minorHAnsi"/>
                <w:sz w:val="6"/>
                <w:szCs w:val="6"/>
              </w:rPr>
            </w:pPr>
          </w:p>
          <w:p w14:paraId="4ED2062C" w14:textId="77777777" w:rsidR="009A64E6" w:rsidRPr="00B60191" w:rsidRDefault="009A64E6" w:rsidP="00BB14B0">
            <w:pPr>
              <w:rPr>
                <w:rFonts w:cstheme="minorHAnsi"/>
                <w:b/>
                <w:bCs/>
                <w:sz w:val="24"/>
              </w:rPr>
            </w:pPr>
            <w:r w:rsidRPr="00B60191">
              <w:rPr>
                <w:rFonts w:cstheme="minorHAnsi"/>
                <w:b/>
                <w:bCs/>
                <w:sz w:val="24"/>
              </w:rPr>
              <w:t>Sub activities</w:t>
            </w:r>
            <w:r>
              <w:rPr>
                <w:rFonts w:cstheme="minorHAnsi"/>
                <w:b/>
                <w:bCs/>
                <w:sz w:val="24"/>
              </w:rPr>
              <w:t xml:space="preserve">: </w:t>
            </w:r>
          </w:p>
          <w:p w14:paraId="6A43A7EA" w14:textId="77777777" w:rsidR="009A64E6" w:rsidRPr="00B60191" w:rsidRDefault="009A64E6" w:rsidP="00DA6BEE">
            <w:pPr>
              <w:pStyle w:val="ListParagraph"/>
              <w:numPr>
                <w:ilvl w:val="0"/>
                <w:numId w:val="6"/>
              </w:numPr>
              <w:spacing w:after="160" w:line="259" w:lineRule="auto"/>
              <w:contextualSpacing/>
              <w:rPr>
                <w:rFonts w:cstheme="minorHAnsi"/>
                <w:sz w:val="24"/>
                <w:szCs w:val="24"/>
              </w:rPr>
            </w:pPr>
            <w:r w:rsidRPr="00B60191">
              <w:rPr>
                <w:rFonts w:cstheme="minorHAnsi"/>
                <w:sz w:val="24"/>
                <w:szCs w:val="24"/>
              </w:rPr>
              <w:t>TOR/concept note</w:t>
            </w:r>
          </w:p>
          <w:p w14:paraId="408DA55B" w14:textId="77777777" w:rsidR="009A64E6" w:rsidRPr="00B60191" w:rsidRDefault="009A64E6" w:rsidP="00DA6BEE">
            <w:pPr>
              <w:pStyle w:val="ListParagraph"/>
              <w:numPr>
                <w:ilvl w:val="0"/>
                <w:numId w:val="6"/>
              </w:numPr>
              <w:spacing w:after="160" w:line="259" w:lineRule="auto"/>
              <w:contextualSpacing/>
              <w:rPr>
                <w:rFonts w:cstheme="minorHAnsi"/>
                <w:sz w:val="24"/>
                <w:szCs w:val="24"/>
              </w:rPr>
            </w:pPr>
            <w:r w:rsidRPr="00B60191">
              <w:rPr>
                <w:rFonts w:cstheme="minorHAnsi"/>
                <w:sz w:val="24"/>
                <w:szCs w:val="24"/>
              </w:rPr>
              <w:t>Launching of call for proposal</w:t>
            </w:r>
          </w:p>
          <w:p w14:paraId="150D7CBD" w14:textId="77777777" w:rsidR="009A64E6" w:rsidRPr="00B60191" w:rsidRDefault="009A64E6" w:rsidP="00DA6BEE">
            <w:pPr>
              <w:pStyle w:val="ListParagraph"/>
              <w:numPr>
                <w:ilvl w:val="0"/>
                <w:numId w:val="6"/>
              </w:numPr>
              <w:spacing w:after="160" w:line="259" w:lineRule="auto"/>
              <w:contextualSpacing/>
              <w:rPr>
                <w:rFonts w:cstheme="minorHAnsi"/>
                <w:sz w:val="24"/>
                <w:szCs w:val="24"/>
              </w:rPr>
            </w:pPr>
            <w:r w:rsidRPr="00B60191">
              <w:rPr>
                <w:rFonts w:cstheme="minorHAnsi"/>
                <w:sz w:val="24"/>
                <w:szCs w:val="24"/>
              </w:rPr>
              <w:t>Selection of the two CSOs/CBOs</w:t>
            </w:r>
          </w:p>
          <w:p w14:paraId="4177089F" w14:textId="77777777" w:rsidR="009A64E6" w:rsidRPr="00B60191" w:rsidRDefault="009A64E6" w:rsidP="00DA6BEE">
            <w:pPr>
              <w:pStyle w:val="ListParagraph"/>
              <w:numPr>
                <w:ilvl w:val="0"/>
                <w:numId w:val="6"/>
              </w:numPr>
              <w:spacing w:after="160" w:line="259" w:lineRule="auto"/>
              <w:contextualSpacing/>
              <w:rPr>
                <w:rFonts w:cstheme="minorHAnsi"/>
                <w:sz w:val="24"/>
                <w:szCs w:val="24"/>
              </w:rPr>
            </w:pPr>
            <w:r w:rsidRPr="00B60191">
              <w:rPr>
                <w:rFonts w:cstheme="minorHAnsi"/>
                <w:sz w:val="24"/>
                <w:szCs w:val="24"/>
              </w:rPr>
              <w:t>Signing of LVG</w:t>
            </w:r>
          </w:p>
          <w:p w14:paraId="0E928AD0" w14:textId="77777777" w:rsidR="009A64E6" w:rsidRPr="00B60191" w:rsidRDefault="009A64E6" w:rsidP="00DA6BEE">
            <w:pPr>
              <w:pStyle w:val="ListParagraph"/>
              <w:numPr>
                <w:ilvl w:val="0"/>
                <w:numId w:val="6"/>
              </w:numPr>
              <w:spacing w:after="160" w:line="259" w:lineRule="auto"/>
              <w:contextualSpacing/>
              <w:rPr>
                <w:rFonts w:cstheme="minorHAnsi"/>
                <w:sz w:val="24"/>
                <w:szCs w:val="24"/>
              </w:rPr>
            </w:pPr>
            <w:r w:rsidRPr="00B60191">
              <w:rPr>
                <w:rFonts w:cstheme="minorHAnsi"/>
                <w:sz w:val="24"/>
                <w:szCs w:val="24"/>
              </w:rPr>
              <w:t xml:space="preserve">Financial reporting training </w:t>
            </w:r>
          </w:p>
          <w:p w14:paraId="26E4193E" w14:textId="77777777" w:rsidR="009A64E6" w:rsidRPr="00B60191" w:rsidRDefault="009A64E6" w:rsidP="00DA6BEE">
            <w:pPr>
              <w:pStyle w:val="ListParagraph"/>
              <w:numPr>
                <w:ilvl w:val="0"/>
                <w:numId w:val="6"/>
              </w:numPr>
              <w:spacing w:after="160" w:line="259" w:lineRule="auto"/>
              <w:contextualSpacing/>
              <w:rPr>
                <w:rFonts w:cstheme="minorHAnsi"/>
                <w:sz w:val="24"/>
                <w:szCs w:val="24"/>
              </w:rPr>
            </w:pPr>
            <w:r w:rsidRPr="00B60191">
              <w:rPr>
                <w:rFonts w:cstheme="minorHAnsi"/>
                <w:sz w:val="24"/>
                <w:szCs w:val="24"/>
              </w:rPr>
              <w:t>Disbursement of fund to CSO/CBOs</w:t>
            </w:r>
          </w:p>
        </w:tc>
        <w:tc>
          <w:tcPr>
            <w:tcW w:w="540" w:type="dxa"/>
          </w:tcPr>
          <w:p w14:paraId="17A92489" w14:textId="77777777" w:rsidR="009A64E6" w:rsidRPr="00B60191" w:rsidRDefault="009A64E6" w:rsidP="00BB14B0">
            <w:pPr>
              <w:rPr>
                <w:rFonts w:cstheme="minorHAnsi"/>
                <w:sz w:val="24"/>
              </w:rPr>
            </w:pPr>
          </w:p>
        </w:tc>
        <w:tc>
          <w:tcPr>
            <w:tcW w:w="450" w:type="dxa"/>
          </w:tcPr>
          <w:p w14:paraId="4EEB5A69" w14:textId="77777777" w:rsidR="009A64E6" w:rsidRPr="00B60191" w:rsidRDefault="009A64E6" w:rsidP="00BB14B0">
            <w:pPr>
              <w:rPr>
                <w:rFonts w:cstheme="minorHAnsi"/>
                <w:sz w:val="24"/>
              </w:rPr>
            </w:pPr>
          </w:p>
        </w:tc>
        <w:tc>
          <w:tcPr>
            <w:tcW w:w="540" w:type="dxa"/>
          </w:tcPr>
          <w:p w14:paraId="35F8424A" w14:textId="77777777" w:rsidR="009A64E6" w:rsidRPr="00B60191" w:rsidRDefault="009A64E6" w:rsidP="00BB14B0">
            <w:pPr>
              <w:rPr>
                <w:rFonts w:cstheme="minorHAnsi"/>
                <w:sz w:val="24"/>
              </w:rPr>
            </w:pPr>
            <w:r w:rsidRPr="00B60191">
              <w:rPr>
                <w:rFonts w:cstheme="minorHAnsi"/>
                <w:sz w:val="24"/>
              </w:rPr>
              <w:t>X</w:t>
            </w:r>
          </w:p>
          <w:p w14:paraId="1013EA0D" w14:textId="77777777" w:rsidR="009A64E6" w:rsidRPr="00B60191" w:rsidRDefault="009A64E6" w:rsidP="00BB14B0">
            <w:pPr>
              <w:rPr>
                <w:rFonts w:cstheme="minorHAnsi"/>
                <w:sz w:val="24"/>
              </w:rPr>
            </w:pPr>
          </w:p>
          <w:p w14:paraId="6706AE0A" w14:textId="77777777" w:rsidR="009A64E6" w:rsidRPr="00B60191" w:rsidRDefault="009A64E6" w:rsidP="00BB14B0">
            <w:pPr>
              <w:rPr>
                <w:rFonts w:cstheme="minorHAnsi"/>
                <w:sz w:val="24"/>
              </w:rPr>
            </w:pPr>
          </w:p>
          <w:p w14:paraId="064FB41E" w14:textId="77777777" w:rsidR="009A64E6" w:rsidRPr="00B60191" w:rsidRDefault="009A64E6" w:rsidP="00BB14B0">
            <w:pPr>
              <w:rPr>
                <w:rFonts w:cstheme="minorHAnsi"/>
                <w:sz w:val="24"/>
              </w:rPr>
            </w:pPr>
          </w:p>
          <w:p w14:paraId="3ABD8764" w14:textId="77777777" w:rsidR="009A64E6" w:rsidRPr="00B60191" w:rsidRDefault="009A64E6" w:rsidP="00BB14B0">
            <w:pPr>
              <w:rPr>
                <w:rFonts w:cstheme="minorHAnsi"/>
                <w:sz w:val="24"/>
              </w:rPr>
            </w:pPr>
          </w:p>
        </w:tc>
        <w:tc>
          <w:tcPr>
            <w:tcW w:w="630" w:type="dxa"/>
            <w:vMerge w:val="restart"/>
          </w:tcPr>
          <w:p w14:paraId="13FFCC6A" w14:textId="77777777" w:rsidR="009A64E6" w:rsidRPr="00B60191" w:rsidRDefault="009A64E6" w:rsidP="00BB14B0">
            <w:pPr>
              <w:rPr>
                <w:rFonts w:cstheme="minorHAnsi"/>
                <w:sz w:val="24"/>
              </w:rPr>
            </w:pPr>
            <w:r w:rsidRPr="00B60191">
              <w:rPr>
                <w:rFonts w:cstheme="minorHAnsi"/>
                <w:sz w:val="24"/>
              </w:rPr>
              <w:t>x</w:t>
            </w:r>
          </w:p>
        </w:tc>
        <w:tc>
          <w:tcPr>
            <w:tcW w:w="990" w:type="dxa"/>
            <w:vMerge w:val="restart"/>
          </w:tcPr>
          <w:p w14:paraId="5751C41D" w14:textId="77777777" w:rsidR="009A64E6" w:rsidRPr="00B60191" w:rsidRDefault="009A64E6" w:rsidP="00BB14B0">
            <w:pPr>
              <w:rPr>
                <w:rFonts w:cstheme="minorHAnsi"/>
                <w:sz w:val="24"/>
              </w:rPr>
            </w:pPr>
            <w:r w:rsidRPr="00B60191">
              <w:rPr>
                <w:rFonts w:cstheme="minorHAnsi"/>
                <w:sz w:val="24"/>
              </w:rPr>
              <w:t>UNDP</w:t>
            </w:r>
          </w:p>
        </w:tc>
        <w:tc>
          <w:tcPr>
            <w:tcW w:w="1080" w:type="dxa"/>
            <w:vMerge w:val="restart"/>
          </w:tcPr>
          <w:p w14:paraId="76DD82EB" w14:textId="77777777" w:rsidR="009A64E6" w:rsidRPr="00B60191" w:rsidRDefault="009A64E6" w:rsidP="00BB14B0">
            <w:pPr>
              <w:rPr>
                <w:rFonts w:cstheme="minorHAnsi"/>
                <w:sz w:val="24"/>
              </w:rPr>
            </w:pPr>
            <w:r w:rsidRPr="00B60191">
              <w:rPr>
                <w:rFonts w:cstheme="minorHAnsi"/>
                <w:sz w:val="24"/>
              </w:rPr>
              <w:t>GEF/ STAR CORE</w:t>
            </w:r>
          </w:p>
        </w:tc>
        <w:tc>
          <w:tcPr>
            <w:tcW w:w="1080" w:type="dxa"/>
            <w:vMerge w:val="restart"/>
          </w:tcPr>
          <w:p w14:paraId="2AF47146" w14:textId="77777777" w:rsidR="009A64E6" w:rsidRPr="00B60191" w:rsidRDefault="009A64E6" w:rsidP="00BB14B0">
            <w:pPr>
              <w:rPr>
                <w:rFonts w:cstheme="minorHAnsi"/>
                <w:bCs/>
                <w:sz w:val="24"/>
              </w:rPr>
            </w:pPr>
            <w:r w:rsidRPr="00B60191">
              <w:rPr>
                <w:rFonts w:cstheme="minorHAnsi"/>
                <w:sz w:val="24"/>
              </w:rPr>
              <w:t>Grants/ 72600</w:t>
            </w:r>
          </w:p>
        </w:tc>
        <w:tc>
          <w:tcPr>
            <w:tcW w:w="1350" w:type="dxa"/>
            <w:vMerge w:val="restart"/>
          </w:tcPr>
          <w:p w14:paraId="7EAA66AA" w14:textId="77777777" w:rsidR="009A64E6" w:rsidRPr="00B60191" w:rsidRDefault="009A64E6" w:rsidP="00BB14B0">
            <w:pPr>
              <w:rPr>
                <w:rFonts w:cstheme="minorHAnsi"/>
                <w:b/>
                <w:bCs/>
                <w:sz w:val="24"/>
              </w:rPr>
            </w:pPr>
            <w:r w:rsidRPr="00B60191">
              <w:rPr>
                <w:rFonts w:cstheme="minorHAnsi"/>
                <w:b/>
                <w:bCs/>
                <w:sz w:val="24"/>
              </w:rPr>
              <w:t>$ 70,000.00</w:t>
            </w:r>
          </w:p>
        </w:tc>
      </w:tr>
      <w:tr w:rsidR="009A64E6" w14:paraId="68101DBB" w14:textId="77777777" w:rsidTr="00BB14B0">
        <w:trPr>
          <w:trHeight w:val="1890"/>
        </w:trPr>
        <w:tc>
          <w:tcPr>
            <w:tcW w:w="3960" w:type="dxa"/>
            <w:vMerge/>
            <w:tcBorders>
              <w:bottom w:val="single" w:sz="4" w:space="0" w:color="auto"/>
            </w:tcBorders>
          </w:tcPr>
          <w:p w14:paraId="06EC74B4" w14:textId="77777777" w:rsidR="009A64E6" w:rsidRPr="00B60191" w:rsidRDefault="009A64E6" w:rsidP="00BB14B0">
            <w:pPr>
              <w:rPr>
                <w:rFonts w:cstheme="minorHAnsi"/>
                <w:sz w:val="24"/>
              </w:rPr>
            </w:pPr>
          </w:p>
        </w:tc>
        <w:tc>
          <w:tcPr>
            <w:tcW w:w="3960" w:type="dxa"/>
            <w:tcBorders>
              <w:bottom w:val="single" w:sz="4" w:space="0" w:color="auto"/>
            </w:tcBorders>
          </w:tcPr>
          <w:p w14:paraId="3845DF2E" w14:textId="77777777" w:rsidR="009A64E6" w:rsidRPr="00B60191" w:rsidRDefault="009A64E6" w:rsidP="00BB14B0">
            <w:pPr>
              <w:rPr>
                <w:rFonts w:cstheme="minorHAnsi"/>
                <w:sz w:val="24"/>
              </w:rPr>
            </w:pPr>
          </w:p>
        </w:tc>
        <w:tc>
          <w:tcPr>
            <w:tcW w:w="540" w:type="dxa"/>
            <w:tcBorders>
              <w:bottom w:val="single" w:sz="4" w:space="0" w:color="auto"/>
            </w:tcBorders>
          </w:tcPr>
          <w:p w14:paraId="6B8FAD9E" w14:textId="77777777" w:rsidR="009A64E6" w:rsidRPr="00B60191" w:rsidRDefault="009A64E6" w:rsidP="00BB14B0">
            <w:pPr>
              <w:rPr>
                <w:rFonts w:cstheme="minorHAnsi"/>
                <w:sz w:val="24"/>
              </w:rPr>
            </w:pPr>
          </w:p>
        </w:tc>
        <w:tc>
          <w:tcPr>
            <w:tcW w:w="450" w:type="dxa"/>
            <w:tcBorders>
              <w:bottom w:val="single" w:sz="4" w:space="0" w:color="auto"/>
            </w:tcBorders>
          </w:tcPr>
          <w:p w14:paraId="0204724D" w14:textId="77777777" w:rsidR="009A64E6" w:rsidRPr="00B60191" w:rsidRDefault="009A64E6" w:rsidP="00BB14B0">
            <w:pPr>
              <w:rPr>
                <w:rFonts w:cstheme="minorHAnsi"/>
                <w:sz w:val="24"/>
              </w:rPr>
            </w:pPr>
          </w:p>
        </w:tc>
        <w:tc>
          <w:tcPr>
            <w:tcW w:w="540" w:type="dxa"/>
            <w:tcBorders>
              <w:bottom w:val="single" w:sz="4" w:space="0" w:color="auto"/>
            </w:tcBorders>
          </w:tcPr>
          <w:p w14:paraId="7FA196A9" w14:textId="77777777" w:rsidR="009A64E6" w:rsidRPr="00B60191" w:rsidRDefault="009A64E6" w:rsidP="00BB14B0">
            <w:pPr>
              <w:rPr>
                <w:rFonts w:cstheme="minorHAnsi"/>
                <w:sz w:val="24"/>
              </w:rPr>
            </w:pPr>
          </w:p>
        </w:tc>
        <w:tc>
          <w:tcPr>
            <w:tcW w:w="630" w:type="dxa"/>
            <w:vMerge/>
            <w:tcBorders>
              <w:bottom w:val="single" w:sz="4" w:space="0" w:color="auto"/>
            </w:tcBorders>
          </w:tcPr>
          <w:p w14:paraId="751DD56B" w14:textId="77777777" w:rsidR="009A64E6" w:rsidRPr="00B60191" w:rsidRDefault="009A64E6" w:rsidP="00BB14B0">
            <w:pPr>
              <w:rPr>
                <w:rFonts w:cstheme="minorHAnsi"/>
                <w:sz w:val="24"/>
              </w:rPr>
            </w:pPr>
          </w:p>
        </w:tc>
        <w:tc>
          <w:tcPr>
            <w:tcW w:w="990" w:type="dxa"/>
            <w:vMerge/>
            <w:tcBorders>
              <w:bottom w:val="single" w:sz="4" w:space="0" w:color="auto"/>
            </w:tcBorders>
          </w:tcPr>
          <w:p w14:paraId="14915CBD" w14:textId="77777777" w:rsidR="009A64E6" w:rsidRPr="00B60191" w:rsidRDefault="009A64E6" w:rsidP="00BB14B0">
            <w:pPr>
              <w:rPr>
                <w:rFonts w:cstheme="minorHAnsi"/>
                <w:sz w:val="24"/>
              </w:rPr>
            </w:pPr>
          </w:p>
        </w:tc>
        <w:tc>
          <w:tcPr>
            <w:tcW w:w="1080" w:type="dxa"/>
            <w:vMerge/>
            <w:tcBorders>
              <w:bottom w:val="single" w:sz="4" w:space="0" w:color="auto"/>
            </w:tcBorders>
          </w:tcPr>
          <w:p w14:paraId="279F83AC" w14:textId="77777777" w:rsidR="009A64E6" w:rsidRPr="00B60191" w:rsidRDefault="009A64E6" w:rsidP="00BB14B0">
            <w:pPr>
              <w:rPr>
                <w:rFonts w:cstheme="minorHAnsi"/>
                <w:sz w:val="24"/>
              </w:rPr>
            </w:pPr>
          </w:p>
        </w:tc>
        <w:tc>
          <w:tcPr>
            <w:tcW w:w="1080" w:type="dxa"/>
            <w:vMerge/>
            <w:tcBorders>
              <w:bottom w:val="single" w:sz="4" w:space="0" w:color="auto"/>
            </w:tcBorders>
          </w:tcPr>
          <w:p w14:paraId="2D8B1C20" w14:textId="77777777" w:rsidR="009A64E6" w:rsidRPr="00B60191" w:rsidRDefault="009A64E6" w:rsidP="00BB14B0">
            <w:pPr>
              <w:rPr>
                <w:rFonts w:cstheme="minorHAnsi"/>
                <w:sz w:val="24"/>
              </w:rPr>
            </w:pPr>
          </w:p>
        </w:tc>
        <w:tc>
          <w:tcPr>
            <w:tcW w:w="1350" w:type="dxa"/>
            <w:vMerge/>
            <w:tcBorders>
              <w:bottom w:val="single" w:sz="4" w:space="0" w:color="auto"/>
            </w:tcBorders>
          </w:tcPr>
          <w:p w14:paraId="4CC2CBC5" w14:textId="77777777" w:rsidR="009A64E6" w:rsidRPr="00B60191" w:rsidRDefault="009A64E6" w:rsidP="00BB14B0">
            <w:pPr>
              <w:rPr>
                <w:rFonts w:cstheme="minorHAnsi"/>
                <w:sz w:val="24"/>
              </w:rPr>
            </w:pPr>
          </w:p>
        </w:tc>
      </w:tr>
      <w:tr w:rsidR="009A64E6" w14:paraId="18841E5D" w14:textId="77777777" w:rsidTr="00BB14B0">
        <w:tc>
          <w:tcPr>
            <w:tcW w:w="3960" w:type="dxa"/>
            <w:vMerge/>
          </w:tcPr>
          <w:p w14:paraId="4D516E9E" w14:textId="77777777" w:rsidR="009A64E6" w:rsidRPr="00B60191" w:rsidRDefault="009A64E6" w:rsidP="00BB14B0">
            <w:pPr>
              <w:rPr>
                <w:rFonts w:cstheme="minorHAnsi"/>
                <w:sz w:val="24"/>
              </w:rPr>
            </w:pPr>
          </w:p>
        </w:tc>
        <w:tc>
          <w:tcPr>
            <w:tcW w:w="3960" w:type="dxa"/>
          </w:tcPr>
          <w:p w14:paraId="480D7B84" w14:textId="77777777" w:rsidR="009A64E6" w:rsidRPr="00B60191" w:rsidRDefault="009A64E6" w:rsidP="00BB14B0">
            <w:pPr>
              <w:rPr>
                <w:rFonts w:cstheme="minorHAnsi"/>
                <w:sz w:val="24"/>
              </w:rPr>
            </w:pPr>
            <w:r w:rsidRPr="00B60191">
              <w:rPr>
                <w:rFonts w:cstheme="minorHAnsi"/>
                <w:b/>
                <w:bCs/>
                <w:sz w:val="24"/>
              </w:rPr>
              <w:t>Activity 2.1.1.2:</w:t>
            </w:r>
            <w:r w:rsidRPr="00B60191">
              <w:rPr>
                <w:rFonts w:cstheme="minorHAnsi"/>
                <w:sz w:val="24"/>
              </w:rPr>
              <w:t xml:space="preserve"> Grants to CSO/CBO (1 CSO/CBO @33k)</w:t>
            </w:r>
          </w:p>
          <w:p w14:paraId="484841CE" w14:textId="77777777" w:rsidR="009A64E6" w:rsidRPr="00B60191" w:rsidRDefault="009A64E6" w:rsidP="00BB14B0">
            <w:pPr>
              <w:rPr>
                <w:rFonts w:cstheme="minorHAnsi"/>
                <w:sz w:val="4"/>
                <w:szCs w:val="4"/>
              </w:rPr>
            </w:pPr>
          </w:p>
          <w:p w14:paraId="17116749" w14:textId="77777777" w:rsidR="009A64E6" w:rsidRPr="00B60191" w:rsidRDefault="009A64E6" w:rsidP="00BB14B0">
            <w:pPr>
              <w:rPr>
                <w:rFonts w:cstheme="minorHAnsi"/>
                <w:sz w:val="24"/>
              </w:rPr>
            </w:pPr>
            <w:r w:rsidRPr="00B60191">
              <w:rPr>
                <w:rFonts w:cstheme="minorHAnsi"/>
                <w:sz w:val="24"/>
              </w:rPr>
              <w:t>Sub activities</w:t>
            </w:r>
          </w:p>
          <w:p w14:paraId="11B42122" w14:textId="77777777" w:rsidR="009A64E6" w:rsidRPr="00B60191" w:rsidRDefault="009A64E6" w:rsidP="00DA6BEE">
            <w:pPr>
              <w:pStyle w:val="ListParagraph"/>
              <w:numPr>
                <w:ilvl w:val="0"/>
                <w:numId w:val="7"/>
              </w:numPr>
              <w:spacing w:after="160" w:line="259" w:lineRule="auto"/>
              <w:contextualSpacing/>
              <w:rPr>
                <w:rFonts w:cstheme="minorHAnsi"/>
                <w:sz w:val="24"/>
                <w:szCs w:val="24"/>
              </w:rPr>
            </w:pPr>
            <w:r w:rsidRPr="00B60191">
              <w:rPr>
                <w:rFonts w:cstheme="minorHAnsi"/>
                <w:sz w:val="24"/>
                <w:szCs w:val="24"/>
              </w:rPr>
              <w:t>TOR/concept note</w:t>
            </w:r>
          </w:p>
          <w:p w14:paraId="4667BF03" w14:textId="77777777" w:rsidR="009A64E6" w:rsidRPr="00B60191" w:rsidRDefault="009A64E6" w:rsidP="00DA6BEE">
            <w:pPr>
              <w:pStyle w:val="ListParagraph"/>
              <w:numPr>
                <w:ilvl w:val="0"/>
                <w:numId w:val="7"/>
              </w:numPr>
              <w:spacing w:after="160" w:line="259" w:lineRule="auto"/>
              <w:contextualSpacing/>
              <w:rPr>
                <w:rFonts w:cstheme="minorHAnsi"/>
                <w:sz w:val="24"/>
                <w:szCs w:val="24"/>
              </w:rPr>
            </w:pPr>
            <w:r w:rsidRPr="00B60191">
              <w:rPr>
                <w:rFonts w:cstheme="minorHAnsi"/>
                <w:sz w:val="24"/>
                <w:szCs w:val="24"/>
              </w:rPr>
              <w:t>Launching of call for proposal</w:t>
            </w:r>
          </w:p>
          <w:p w14:paraId="1517AFA2" w14:textId="77777777" w:rsidR="009A64E6" w:rsidRPr="00B60191" w:rsidRDefault="009A64E6" w:rsidP="00DA6BEE">
            <w:pPr>
              <w:pStyle w:val="ListParagraph"/>
              <w:numPr>
                <w:ilvl w:val="0"/>
                <w:numId w:val="7"/>
              </w:numPr>
              <w:spacing w:after="160" w:line="259" w:lineRule="auto"/>
              <w:contextualSpacing/>
              <w:rPr>
                <w:rFonts w:cstheme="minorHAnsi"/>
                <w:sz w:val="24"/>
                <w:szCs w:val="24"/>
              </w:rPr>
            </w:pPr>
            <w:r w:rsidRPr="00B60191">
              <w:rPr>
                <w:rFonts w:cstheme="minorHAnsi"/>
                <w:sz w:val="24"/>
                <w:szCs w:val="24"/>
              </w:rPr>
              <w:t>Selection of the two CSOs/CBOs</w:t>
            </w:r>
          </w:p>
          <w:p w14:paraId="48B98FA6" w14:textId="77777777" w:rsidR="009A64E6" w:rsidRPr="00B60191" w:rsidRDefault="009A64E6" w:rsidP="00DA6BEE">
            <w:pPr>
              <w:pStyle w:val="ListParagraph"/>
              <w:numPr>
                <w:ilvl w:val="0"/>
                <w:numId w:val="7"/>
              </w:numPr>
              <w:spacing w:after="160" w:line="259" w:lineRule="auto"/>
              <w:contextualSpacing/>
              <w:rPr>
                <w:rFonts w:cstheme="minorHAnsi"/>
                <w:sz w:val="24"/>
                <w:szCs w:val="24"/>
              </w:rPr>
            </w:pPr>
            <w:r w:rsidRPr="00B60191">
              <w:rPr>
                <w:rFonts w:cstheme="minorHAnsi"/>
                <w:sz w:val="24"/>
                <w:szCs w:val="24"/>
              </w:rPr>
              <w:t>Signing of LVG</w:t>
            </w:r>
          </w:p>
          <w:p w14:paraId="11C8BD2E" w14:textId="77777777" w:rsidR="009A64E6" w:rsidRPr="00B60191" w:rsidRDefault="009A64E6" w:rsidP="00DA6BEE">
            <w:pPr>
              <w:pStyle w:val="ListParagraph"/>
              <w:numPr>
                <w:ilvl w:val="0"/>
                <w:numId w:val="7"/>
              </w:numPr>
              <w:spacing w:after="160" w:line="259" w:lineRule="auto"/>
              <w:contextualSpacing/>
              <w:rPr>
                <w:rFonts w:cstheme="minorHAnsi"/>
                <w:sz w:val="24"/>
                <w:szCs w:val="24"/>
              </w:rPr>
            </w:pPr>
            <w:r w:rsidRPr="00B60191">
              <w:rPr>
                <w:rFonts w:cstheme="minorHAnsi"/>
                <w:sz w:val="24"/>
                <w:szCs w:val="24"/>
              </w:rPr>
              <w:t xml:space="preserve">Financial reporting training </w:t>
            </w:r>
          </w:p>
          <w:p w14:paraId="5D0E5A70" w14:textId="77777777" w:rsidR="009A64E6" w:rsidRPr="00B60191" w:rsidRDefault="009A64E6" w:rsidP="00DA6BEE">
            <w:pPr>
              <w:pStyle w:val="ListParagraph"/>
              <w:numPr>
                <w:ilvl w:val="0"/>
                <w:numId w:val="7"/>
              </w:numPr>
              <w:spacing w:after="160" w:line="259" w:lineRule="auto"/>
              <w:contextualSpacing/>
              <w:rPr>
                <w:rFonts w:cstheme="minorHAnsi"/>
                <w:sz w:val="24"/>
                <w:szCs w:val="24"/>
              </w:rPr>
            </w:pPr>
            <w:r w:rsidRPr="00B60191">
              <w:rPr>
                <w:rFonts w:cstheme="minorHAnsi"/>
                <w:sz w:val="24"/>
                <w:szCs w:val="24"/>
              </w:rPr>
              <w:t>Disbursement of fund to CSO/CBO</w:t>
            </w:r>
          </w:p>
        </w:tc>
        <w:tc>
          <w:tcPr>
            <w:tcW w:w="540" w:type="dxa"/>
          </w:tcPr>
          <w:p w14:paraId="0AB05488" w14:textId="77777777" w:rsidR="009A64E6" w:rsidRPr="00B60191" w:rsidRDefault="009A64E6" w:rsidP="00BB14B0">
            <w:pPr>
              <w:rPr>
                <w:rFonts w:cstheme="minorHAnsi"/>
                <w:sz w:val="24"/>
              </w:rPr>
            </w:pPr>
          </w:p>
        </w:tc>
        <w:tc>
          <w:tcPr>
            <w:tcW w:w="450" w:type="dxa"/>
          </w:tcPr>
          <w:p w14:paraId="29A790B7" w14:textId="77777777" w:rsidR="009A64E6" w:rsidRPr="00B60191" w:rsidRDefault="009A64E6" w:rsidP="00BB14B0">
            <w:pPr>
              <w:rPr>
                <w:rFonts w:cstheme="minorHAnsi"/>
                <w:sz w:val="24"/>
              </w:rPr>
            </w:pPr>
          </w:p>
        </w:tc>
        <w:tc>
          <w:tcPr>
            <w:tcW w:w="540" w:type="dxa"/>
          </w:tcPr>
          <w:p w14:paraId="1C6795DF" w14:textId="77777777" w:rsidR="009A64E6" w:rsidRPr="00B60191" w:rsidRDefault="009A64E6" w:rsidP="00BB14B0">
            <w:pPr>
              <w:rPr>
                <w:rFonts w:cstheme="minorHAnsi"/>
                <w:sz w:val="24"/>
              </w:rPr>
            </w:pPr>
            <w:r w:rsidRPr="00B60191">
              <w:rPr>
                <w:rFonts w:cstheme="minorHAnsi"/>
                <w:sz w:val="24"/>
              </w:rPr>
              <w:t>X</w:t>
            </w:r>
          </w:p>
          <w:p w14:paraId="4CED5A3D" w14:textId="77777777" w:rsidR="009A64E6" w:rsidRPr="00B60191" w:rsidRDefault="009A64E6" w:rsidP="00BB14B0">
            <w:pPr>
              <w:rPr>
                <w:rFonts w:cstheme="minorHAnsi"/>
                <w:sz w:val="24"/>
              </w:rPr>
            </w:pPr>
          </w:p>
          <w:p w14:paraId="48ABA1EA" w14:textId="77777777" w:rsidR="009A64E6" w:rsidRPr="00B60191" w:rsidRDefault="009A64E6" w:rsidP="00BB14B0">
            <w:pPr>
              <w:rPr>
                <w:rFonts w:cstheme="minorHAnsi"/>
                <w:sz w:val="24"/>
              </w:rPr>
            </w:pPr>
          </w:p>
          <w:p w14:paraId="7B6F59FB" w14:textId="77777777" w:rsidR="009A64E6" w:rsidRPr="00B60191" w:rsidRDefault="009A64E6" w:rsidP="00BB14B0">
            <w:pPr>
              <w:rPr>
                <w:rFonts w:cstheme="minorHAnsi"/>
                <w:sz w:val="24"/>
              </w:rPr>
            </w:pPr>
          </w:p>
          <w:p w14:paraId="79DBF96D" w14:textId="77777777" w:rsidR="009A64E6" w:rsidRPr="00B60191" w:rsidRDefault="009A64E6" w:rsidP="00BB14B0">
            <w:pPr>
              <w:rPr>
                <w:rFonts w:cstheme="minorHAnsi"/>
                <w:sz w:val="24"/>
              </w:rPr>
            </w:pPr>
          </w:p>
          <w:p w14:paraId="06FCC58F" w14:textId="77777777" w:rsidR="009A64E6" w:rsidRPr="00B60191" w:rsidRDefault="009A64E6" w:rsidP="00BB14B0">
            <w:pPr>
              <w:rPr>
                <w:rFonts w:cstheme="minorHAnsi"/>
                <w:sz w:val="24"/>
              </w:rPr>
            </w:pPr>
          </w:p>
        </w:tc>
        <w:tc>
          <w:tcPr>
            <w:tcW w:w="630" w:type="dxa"/>
          </w:tcPr>
          <w:p w14:paraId="2A33B546" w14:textId="77777777" w:rsidR="009A64E6" w:rsidRPr="00B60191" w:rsidRDefault="009A64E6" w:rsidP="00BB14B0">
            <w:pPr>
              <w:rPr>
                <w:rFonts w:cstheme="minorHAnsi"/>
                <w:sz w:val="24"/>
              </w:rPr>
            </w:pPr>
            <w:r w:rsidRPr="00B60191">
              <w:rPr>
                <w:rFonts w:cstheme="minorHAnsi"/>
                <w:sz w:val="24"/>
              </w:rPr>
              <w:t>x</w:t>
            </w:r>
          </w:p>
        </w:tc>
        <w:tc>
          <w:tcPr>
            <w:tcW w:w="990" w:type="dxa"/>
          </w:tcPr>
          <w:p w14:paraId="1CBE0C5C" w14:textId="77777777" w:rsidR="009A64E6" w:rsidRPr="00B60191" w:rsidRDefault="009A64E6" w:rsidP="00BB14B0">
            <w:pPr>
              <w:rPr>
                <w:rFonts w:cstheme="minorHAnsi"/>
                <w:sz w:val="24"/>
              </w:rPr>
            </w:pPr>
            <w:r w:rsidRPr="00B60191">
              <w:rPr>
                <w:rFonts w:cstheme="minorHAnsi"/>
                <w:sz w:val="24"/>
              </w:rPr>
              <w:t>UNDP</w:t>
            </w:r>
          </w:p>
        </w:tc>
        <w:tc>
          <w:tcPr>
            <w:tcW w:w="1080" w:type="dxa"/>
          </w:tcPr>
          <w:p w14:paraId="41ECD54D" w14:textId="77777777" w:rsidR="009A64E6" w:rsidRPr="00B60191" w:rsidRDefault="009A64E6" w:rsidP="00BB14B0">
            <w:pPr>
              <w:rPr>
                <w:rFonts w:cstheme="minorHAnsi"/>
                <w:sz w:val="24"/>
              </w:rPr>
            </w:pPr>
            <w:r w:rsidRPr="00B60191">
              <w:rPr>
                <w:rFonts w:cstheme="minorHAnsi"/>
                <w:sz w:val="24"/>
              </w:rPr>
              <w:t>GEF/ STAR CORE</w:t>
            </w:r>
          </w:p>
        </w:tc>
        <w:tc>
          <w:tcPr>
            <w:tcW w:w="1080" w:type="dxa"/>
          </w:tcPr>
          <w:p w14:paraId="35BFC76F" w14:textId="77777777" w:rsidR="009A64E6" w:rsidRPr="00B60191" w:rsidRDefault="009A64E6" w:rsidP="00BB14B0">
            <w:pPr>
              <w:rPr>
                <w:rFonts w:cstheme="minorHAnsi"/>
                <w:sz w:val="24"/>
              </w:rPr>
            </w:pPr>
            <w:r w:rsidRPr="00B60191">
              <w:rPr>
                <w:rFonts w:cstheme="minorHAnsi"/>
                <w:sz w:val="24"/>
              </w:rPr>
              <w:t>Grants/ 72600</w:t>
            </w:r>
          </w:p>
        </w:tc>
        <w:tc>
          <w:tcPr>
            <w:tcW w:w="1350" w:type="dxa"/>
          </w:tcPr>
          <w:p w14:paraId="1952CCB6" w14:textId="77777777" w:rsidR="009A64E6" w:rsidRPr="00B60191" w:rsidRDefault="009A64E6" w:rsidP="00BB14B0">
            <w:pPr>
              <w:rPr>
                <w:rFonts w:cstheme="minorHAnsi"/>
                <w:sz w:val="24"/>
              </w:rPr>
            </w:pPr>
            <w:r w:rsidRPr="00B60191">
              <w:rPr>
                <w:rFonts w:cstheme="minorHAnsi"/>
                <w:b/>
                <w:bCs/>
                <w:sz w:val="24"/>
              </w:rPr>
              <w:t>$ 33,481.25</w:t>
            </w:r>
          </w:p>
        </w:tc>
      </w:tr>
      <w:tr w:rsidR="009A64E6" w14:paraId="6FC90F4A" w14:textId="77777777" w:rsidTr="00BB14B0">
        <w:tc>
          <w:tcPr>
            <w:tcW w:w="13230" w:type="dxa"/>
            <w:gridSpan w:val="9"/>
          </w:tcPr>
          <w:p w14:paraId="1F8D8AC3" w14:textId="77777777" w:rsidR="009A64E6" w:rsidRPr="00D71212" w:rsidRDefault="009A64E6" w:rsidP="00BB14B0">
            <w:pPr>
              <w:jc w:val="center"/>
              <w:rPr>
                <w:b/>
                <w:bCs/>
              </w:rPr>
            </w:pPr>
            <w:r w:rsidRPr="00D71212">
              <w:rPr>
                <w:b/>
                <w:bCs/>
              </w:rPr>
              <w:t>Total</w:t>
            </w:r>
          </w:p>
        </w:tc>
        <w:tc>
          <w:tcPr>
            <w:tcW w:w="1350" w:type="dxa"/>
          </w:tcPr>
          <w:p w14:paraId="14111E6E" w14:textId="77777777" w:rsidR="009A64E6" w:rsidRPr="00B768E8" w:rsidRDefault="009A64E6" w:rsidP="00BB14B0">
            <w:pPr>
              <w:rPr>
                <w:b/>
                <w:bCs/>
              </w:rPr>
            </w:pPr>
            <w:r w:rsidRPr="00B768E8">
              <w:rPr>
                <w:b/>
                <w:bCs/>
              </w:rPr>
              <w:t>103,481.25</w:t>
            </w:r>
          </w:p>
        </w:tc>
      </w:tr>
    </w:tbl>
    <w:p w14:paraId="0F5C85F8" w14:textId="77777777" w:rsidR="009A64E6" w:rsidRDefault="009A64E6" w:rsidP="009A64E6"/>
    <w:p w14:paraId="6B8C26C6" w14:textId="77777777" w:rsidR="009A64E6" w:rsidRDefault="009A64E6" w:rsidP="009A64E6"/>
    <w:p w14:paraId="7AB87628" w14:textId="77777777" w:rsidR="009A64E6" w:rsidRDefault="009A64E6" w:rsidP="009A64E6"/>
    <w:p w14:paraId="1199E308" w14:textId="77777777" w:rsidR="009A64E6" w:rsidRDefault="009A64E6" w:rsidP="009A64E6"/>
    <w:p w14:paraId="57A75F2E" w14:textId="77777777" w:rsidR="009A64E6" w:rsidRDefault="009A64E6" w:rsidP="009A64E6">
      <w:pPr>
        <w:rPr>
          <w:rFonts w:ascii="Times New Roman" w:hAnsi="Times New Roman"/>
        </w:rPr>
      </w:pPr>
    </w:p>
    <w:p w14:paraId="4AFB472B" w14:textId="77777777" w:rsidR="009A64E6" w:rsidRDefault="009A64E6" w:rsidP="009A64E6">
      <w:pPr>
        <w:rPr>
          <w:b/>
          <w:bCs/>
          <w:sz w:val="28"/>
          <w:szCs w:val="28"/>
        </w:rPr>
      </w:pPr>
    </w:p>
    <w:p w14:paraId="39026CA9" w14:textId="77777777" w:rsidR="009A64E6" w:rsidRPr="00061D5E" w:rsidRDefault="009A64E6" w:rsidP="00AA5E12">
      <w:pPr>
        <w:spacing w:after="0"/>
        <w:rPr>
          <w:rFonts w:ascii="Myriad Pro" w:hAnsi="Myriad Pro"/>
          <w:i/>
          <w:highlight w:val="yellow"/>
        </w:rPr>
      </w:pPr>
    </w:p>
    <w:sectPr w:rsidR="009A64E6" w:rsidRPr="00061D5E" w:rsidSect="00431510">
      <w:footerReference w:type="default" r:id="rId2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784F1" w14:textId="77777777" w:rsidR="00574F11" w:rsidRDefault="00574F11" w:rsidP="00C645ED">
      <w:pPr>
        <w:spacing w:after="0" w:line="240" w:lineRule="auto"/>
      </w:pPr>
      <w:r>
        <w:separator/>
      </w:r>
    </w:p>
  </w:endnote>
  <w:endnote w:type="continuationSeparator" w:id="0">
    <w:p w14:paraId="31F30D01" w14:textId="77777777" w:rsidR="00574F11" w:rsidRDefault="00574F11" w:rsidP="00C645ED">
      <w:pPr>
        <w:spacing w:after="0" w:line="240" w:lineRule="auto"/>
      </w:pPr>
      <w:r>
        <w:continuationSeparator/>
      </w:r>
    </w:p>
  </w:endnote>
  <w:endnote w:type="continuationNotice" w:id="1">
    <w:p w14:paraId="358710BB" w14:textId="77777777" w:rsidR="00574F11" w:rsidRDefault="00574F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2C022" w14:textId="77777777" w:rsidR="008B083D" w:rsidRDefault="008B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A5D6" w14:textId="77777777" w:rsidR="008B083D" w:rsidRDefault="008B0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2632" w14:textId="77777777" w:rsidR="009A64E6" w:rsidRDefault="009A64E6">
    <w:pPr>
      <w:pStyle w:val="Footer"/>
    </w:pPr>
    <w:r>
      <w:t>AWP 2025 SGP</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664464"/>
      <w:docPartObj>
        <w:docPartGallery w:val="Page Numbers (Bottom of Page)"/>
        <w:docPartUnique/>
      </w:docPartObj>
    </w:sdtPr>
    <w:sdtEndPr>
      <w:rPr>
        <w:noProof/>
      </w:rPr>
    </w:sdtEndPr>
    <w:sdtContent>
      <w:p w14:paraId="556A81C3" w14:textId="77777777" w:rsidR="008B083D" w:rsidRDefault="00F61C7F">
        <w:pPr>
          <w:pStyle w:val="Footer"/>
          <w:jc w:val="right"/>
        </w:pPr>
        <w:r>
          <w:fldChar w:fldCharType="begin"/>
        </w:r>
        <w:r>
          <w:instrText xml:space="preserve"> PAGE   \* MERGEFORMAT </w:instrText>
        </w:r>
        <w:r>
          <w:fldChar w:fldCharType="separate"/>
        </w:r>
        <w:r w:rsidR="00D64B34">
          <w:rPr>
            <w:noProof/>
          </w:rPr>
          <w:t>7</w:t>
        </w:r>
        <w:r>
          <w:rPr>
            <w:noProof/>
          </w:rPr>
          <w:fldChar w:fldCharType="end"/>
        </w:r>
      </w:p>
    </w:sdtContent>
  </w:sdt>
  <w:p w14:paraId="7201094D" w14:textId="77777777" w:rsidR="008B083D" w:rsidRDefault="008B08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075D6" w14:textId="77777777" w:rsidR="00574F11" w:rsidRDefault="00574F11" w:rsidP="00C645ED">
      <w:pPr>
        <w:spacing w:after="0" w:line="240" w:lineRule="auto"/>
      </w:pPr>
      <w:r>
        <w:separator/>
      </w:r>
    </w:p>
  </w:footnote>
  <w:footnote w:type="continuationSeparator" w:id="0">
    <w:p w14:paraId="55CC4E07" w14:textId="77777777" w:rsidR="00574F11" w:rsidRDefault="00574F11" w:rsidP="00C645ED">
      <w:pPr>
        <w:spacing w:after="0" w:line="240" w:lineRule="auto"/>
      </w:pPr>
      <w:r>
        <w:continuationSeparator/>
      </w:r>
    </w:p>
  </w:footnote>
  <w:footnote w:type="continuationNotice" w:id="1">
    <w:p w14:paraId="68789D29" w14:textId="77777777" w:rsidR="00574F11" w:rsidRDefault="00574F11">
      <w:pPr>
        <w:spacing w:after="0" w:line="240" w:lineRule="auto"/>
      </w:pPr>
    </w:p>
  </w:footnote>
  <w:footnote w:id="2">
    <w:p w14:paraId="296132CB" w14:textId="16C698E3" w:rsidR="00E249F4" w:rsidRPr="00E249F4" w:rsidRDefault="00E249F4">
      <w:pPr>
        <w:pStyle w:val="FootnoteText"/>
        <w:rPr>
          <w:lang w:val="en-US"/>
        </w:rPr>
      </w:pPr>
      <w:r>
        <w:rPr>
          <w:rStyle w:val="FootnoteReference"/>
        </w:rPr>
        <w:footnoteRef/>
      </w:r>
      <w:r>
        <w:t xml:space="preserve"> </w:t>
      </w:r>
      <w:r w:rsidRPr="00223C09">
        <w:rPr>
          <w:i/>
        </w:rPr>
        <w:t>Disclaimer: Data contained in this financial report section is an extract of UNDP financial records. All financial provided above is provisional.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AE7" w14:textId="657F1E44" w:rsidR="008B083D" w:rsidRDefault="008B083D" w:rsidP="008B083D">
    <w:pPr>
      <w:pStyle w:val="Header"/>
    </w:pPr>
  </w:p>
  <w:p w14:paraId="2D7708B4" w14:textId="77777777" w:rsidR="008B083D" w:rsidRDefault="008B083D">
    <w:pPr>
      <w:pStyle w:val="Header"/>
    </w:pPr>
  </w:p>
  <w:p w14:paraId="4A95B3BD" w14:textId="77777777" w:rsidR="008B083D" w:rsidRDefault="008B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94C90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3D2D08"/>
    <w:multiLevelType w:val="hybridMultilevel"/>
    <w:tmpl w:val="3C4817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0D3D4A"/>
    <w:multiLevelType w:val="hybridMultilevel"/>
    <w:tmpl w:val="7A7A3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B45393"/>
    <w:multiLevelType w:val="hybridMultilevel"/>
    <w:tmpl w:val="A8C62BD8"/>
    <w:lvl w:ilvl="0" w:tplc="A440A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EC6C0F"/>
    <w:multiLevelType w:val="hybridMultilevel"/>
    <w:tmpl w:val="3C481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EF370F"/>
    <w:multiLevelType w:val="hybridMultilevel"/>
    <w:tmpl w:val="9B6CF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371652">
    <w:abstractNumId w:val="6"/>
  </w:num>
  <w:num w:numId="2" w16cid:durableId="1574004789">
    <w:abstractNumId w:val="1"/>
  </w:num>
  <w:num w:numId="3" w16cid:durableId="314454793">
    <w:abstractNumId w:val="4"/>
  </w:num>
  <w:num w:numId="4" w16cid:durableId="1526554860">
    <w:abstractNumId w:val="3"/>
  </w:num>
  <w:num w:numId="5" w16cid:durableId="1160391554">
    <w:abstractNumId w:val="0"/>
  </w:num>
  <w:num w:numId="6" w16cid:durableId="2002460547">
    <w:abstractNumId w:val="5"/>
  </w:num>
  <w:num w:numId="7" w16cid:durableId="105411261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ED"/>
    <w:rsid w:val="0000069D"/>
    <w:rsid w:val="000020E3"/>
    <w:rsid w:val="00004401"/>
    <w:rsid w:val="0000587B"/>
    <w:rsid w:val="00005DDF"/>
    <w:rsid w:val="00006D4E"/>
    <w:rsid w:val="00007296"/>
    <w:rsid w:val="00011139"/>
    <w:rsid w:val="00011B1D"/>
    <w:rsid w:val="00013E28"/>
    <w:rsid w:val="0001459E"/>
    <w:rsid w:val="00015B26"/>
    <w:rsid w:val="00015E90"/>
    <w:rsid w:val="00020D54"/>
    <w:rsid w:val="0002163C"/>
    <w:rsid w:val="00025354"/>
    <w:rsid w:val="0002558F"/>
    <w:rsid w:val="00026450"/>
    <w:rsid w:val="000277D1"/>
    <w:rsid w:val="000409C7"/>
    <w:rsid w:val="00043A59"/>
    <w:rsid w:val="000453CF"/>
    <w:rsid w:val="0004574E"/>
    <w:rsid w:val="00045C19"/>
    <w:rsid w:val="00046887"/>
    <w:rsid w:val="000473E7"/>
    <w:rsid w:val="00050839"/>
    <w:rsid w:val="000534B5"/>
    <w:rsid w:val="00061D5E"/>
    <w:rsid w:val="0006338C"/>
    <w:rsid w:val="0006454D"/>
    <w:rsid w:val="00064B86"/>
    <w:rsid w:val="00064D4F"/>
    <w:rsid w:val="000720DF"/>
    <w:rsid w:val="00077838"/>
    <w:rsid w:val="00077C1E"/>
    <w:rsid w:val="000837CE"/>
    <w:rsid w:val="00087AA6"/>
    <w:rsid w:val="00092647"/>
    <w:rsid w:val="000A19BE"/>
    <w:rsid w:val="000A1FF8"/>
    <w:rsid w:val="000A305B"/>
    <w:rsid w:val="000A3710"/>
    <w:rsid w:val="000A59E4"/>
    <w:rsid w:val="000A6977"/>
    <w:rsid w:val="000A7212"/>
    <w:rsid w:val="000B0B6D"/>
    <w:rsid w:val="000B4DAB"/>
    <w:rsid w:val="000B7835"/>
    <w:rsid w:val="000C4457"/>
    <w:rsid w:val="000C5DEF"/>
    <w:rsid w:val="000D1AC1"/>
    <w:rsid w:val="000D3023"/>
    <w:rsid w:val="000D483C"/>
    <w:rsid w:val="000D72E8"/>
    <w:rsid w:val="000E1359"/>
    <w:rsid w:val="000E15D7"/>
    <w:rsid w:val="000E23F8"/>
    <w:rsid w:val="000E2E9E"/>
    <w:rsid w:val="000F27DE"/>
    <w:rsid w:val="000F2C4E"/>
    <w:rsid w:val="000F2F40"/>
    <w:rsid w:val="000F41BD"/>
    <w:rsid w:val="000F6EDD"/>
    <w:rsid w:val="000F79DB"/>
    <w:rsid w:val="001013A2"/>
    <w:rsid w:val="001019A7"/>
    <w:rsid w:val="00102E0F"/>
    <w:rsid w:val="00102F46"/>
    <w:rsid w:val="00107138"/>
    <w:rsid w:val="0011118D"/>
    <w:rsid w:val="0011175D"/>
    <w:rsid w:val="00111EA5"/>
    <w:rsid w:val="00112314"/>
    <w:rsid w:val="00116D28"/>
    <w:rsid w:val="00117768"/>
    <w:rsid w:val="00122264"/>
    <w:rsid w:val="00124165"/>
    <w:rsid w:val="001271F4"/>
    <w:rsid w:val="001274E0"/>
    <w:rsid w:val="00134C81"/>
    <w:rsid w:val="00135294"/>
    <w:rsid w:val="00136686"/>
    <w:rsid w:val="00136BCA"/>
    <w:rsid w:val="001377FF"/>
    <w:rsid w:val="00140200"/>
    <w:rsid w:val="001406D5"/>
    <w:rsid w:val="00140C57"/>
    <w:rsid w:val="00141271"/>
    <w:rsid w:val="00141891"/>
    <w:rsid w:val="00141E00"/>
    <w:rsid w:val="001428D2"/>
    <w:rsid w:val="00145E43"/>
    <w:rsid w:val="0015155B"/>
    <w:rsid w:val="00153726"/>
    <w:rsid w:val="0015550E"/>
    <w:rsid w:val="001575F6"/>
    <w:rsid w:val="00160056"/>
    <w:rsid w:val="00160E76"/>
    <w:rsid w:val="00167EF7"/>
    <w:rsid w:val="00170FAE"/>
    <w:rsid w:val="00171131"/>
    <w:rsid w:val="00171A44"/>
    <w:rsid w:val="00171E29"/>
    <w:rsid w:val="00172370"/>
    <w:rsid w:val="001726DF"/>
    <w:rsid w:val="00172AFA"/>
    <w:rsid w:val="0017530C"/>
    <w:rsid w:val="00175941"/>
    <w:rsid w:val="001764EB"/>
    <w:rsid w:val="00176A55"/>
    <w:rsid w:val="001779D3"/>
    <w:rsid w:val="00180033"/>
    <w:rsid w:val="001803C3"/>
    <w:rsid w:val="00181EB0"/>
    <w:rsid w:val="0018359F"/>
    <w:rsid w:val="00183E19"/>
    <w:rsid w:val="0018445D"/>
    <w:rsid w:val="00194C47"/>
    <w:rsid w:val="001951A8"/>
    <w:rsid w:val="00197497"/>
    <w:rsid w:val="001A1940"/>
    <w:rsid w:val="001A31F5"/>
    <w:rsid w:val="001A4746"/>
    <w:rsid w:val="001A5D26"/>
    <w:rsid w:val="001A7749"/>
    <w:rsid w:val="001B35A2"/>
    <w:rsid w:val="001B497B"/>
    <w:rsid w:val="001C1302"/>
    <w:rsid w:val="001C5DD0"/>
    <w:rsid w:val="001C75E1"/>
    <w:rsid w:val="001D2CAF"/>
    <w:rsid w:val="001D468E"/>
    <w:rsid w:val="001D54EE"/>
    <w:rsid w:val="001D6160"/>
    <w:rsid w:val="001E2C59"/>
    <w:rsid w:val="001E3A04"/>
    <w:rsid w:val="001E453F"/>
    <w:rsid w:val="001E48EC"/>
    <w:rsid w:val="001E6EFC"/>
    <w:rsid w:val="001F00DC"/>
    <w:rsid w:val="001F380A"/>
    <w:rsid w:val="001F4BE0"/>
    <w:rsid w:val="00200206"/>
    <w:rsid w:val="002036AC"/>
    <w:rsid w:val="00204E34"/>
    <w:rsid w:val="002106EB"/>
    <w:rsid w:val="00211FC9"/>
    <w:rsid w:val="00215040"/>
    <w:rsid w:val="00222822"/>
    <w:rsid w:val="00223C09"/>
    <w:rsid w:val="002252F7"/>
    <w:rsid w:val="00226E17"/>
    <w:rsid w:val="00231D2E"/>
    <w:rsid w:val="00234606"/>
    <w:rsid w:val="00240115"/>
    <w:rsid w:val="0024592C"/>
    <w:rsid w:val="002464EA"/>
    <w:rsid w:val="00246F7A"/>
    <w:rsid w:val="002512C5"/>
    <w:rsid w:val="00254330"/>
    <w:rsid w:val="002547FC"/>
    <w:rsid w:val="00255663"/>
    <w:rsid w:val="002560D7"/>
    <w:rsid w:val="0026209F"/>
    <w:rsid w:val="002632F5"/>
    <w:rsid w:val="0026353F"/>
    <w:rsid w:val="00264AA7"/>
    <w:rsid w:val="00266BCE"/>
    <w:rsid w:val="00270295"/>
    <w:rsid w:val="0027238D"/>
    <w:rsid w:val="00274E72"/>
    <w:rsid w:val="00275993"/>
    <w:rsid w:val="00276BFF"/>
    <w:rsid w:val="002778E7"/>
    <w:rsid w:val="00280822"/>
    <w:rsid w:val="00286326"/>
    <w:rsid w:val="00287B5E"/>
    <w:rsid w:val="00293565"/>
    <w:rsid w:val="002A091C"/>
    <w:rsid w:val="002A0BE7"/>
    <w:rsid w:val="002A14CA"/>
    <w:rsid w:val="002A1694"/>
    <w:rsid w:val="002A3028"/>
    <w:rsid w:val="002B0CB0"/>
    <w:rsid w:val="002B17ED"/>
    <w:rsid w:val="002B1EFF"/>
    <w:rsid w:val="002B7211"/>
    <w:rsid w:val="002B7DB0"/>
    <w:rsid w:val="002C304B"/>
    <w:rsid w:val="002C4AED"/>
    <w:rsid w:val="002C56B1"/>
    <w:rsid w:val="002C584A"/>
    <w:rsid w:val="002C5EB2"/>
    <w:rsid w:val="002C683B"/>
    <w:rsid w:val="002C7E6E"/>
    <w:rsid w:val="002D035F"/>
    <w:rsid w:val="002D1D05"/>
    <w:rsid w:val="002D46AE"/>
    <w:rsid w:val="002D55CC"/>
    <w:rsid w:val="002D5F27"/>
    <w:rsid w:val="002D7C22"/>
    <w:rsid w:val="002D7C88"/>
    <w:rsid w:val="002E0E1D"/>
    <w:rsid w:val="002E0E37"/>
    <w:rsid w:val="002E4C7F"/>
    <w:rsid w:val="002E5620"/>
    <w:rsid w:val="002E7AEC"/>
    <w:rsid w:val="002F04A7"/>
    <w:rsid w:val="002F09BE"/>
    <w:rsid w:val="002F0AA3"/>
    <w:rsid w:val="002F142D"/>
    <w:rsid w:val="002F3315"/>
    <w:rsid w:val="002F7917"/>
    <w:rsid w:val="00301B12"/>
    <w:rsid w:val="0030215D"/>
    <w:rsid w:val="00302360"/>
    <w:rsid w:val="003041F1"/>
    <w:rsid w:val="003079F2"/>
    <w:rsid w:val="00307AF2"/>
    <w:rsid w:val="00311C77"/>
    <w:rsid w:val="00311E6E"/>
    <w:rsid w:val="00316E59"/>
    <w:rsid w:val="00316FC3"/>
    <w:rsid w:val="00320274"/>
    <w:rsid w:val="00320B65"/>
    <w:rsid w:val="00322DC5"/>
    <w:rsid w:val="003230EA"/>
    <w:rsid w:val="003234F7"/>
    <w:rsid w:val="00323EF1"/>
    <w:rsid w:val="00326DAB"/>
    <w:rsid w:val="003279A4"/>
    <w:rsid w:val="00330DDE"/>
    <w:rsid w:val="00331C04"/>
    <w:rsid w:val="00331EB4"/>
    <w:rsid w:val="003345E7"/>
    <w:rsid w:val="00334633"/>
    <w:rsid w:val="00337C28"/>
    <w:rsid w:val="00337F00"/>
    <w:rsid w:val="00340C55"/>
    <w:rsid w:val="00342363"/>
    <w:rsid w:val="0034292D"/>
    <w:rsid w:val="00343AFC"/>
    <w:rsid w:val="003458D5"/>
    <w:rsid w:val="00345EE3"/>
    <w:rsid w:val="003460C5"/>
    <w:rsid w:val="00353E67"/>
    <w:rsid w:val="00353F36"/>
    <w:rsid w:val="00356146"/>
    <w:rsid w:val="0035696E"/>
    <w:rsid w:val="00363DF6"/>
    <w:rsid w:val="00364792"/>
    <w:rsid w:val="003677C1"/>
    <w:rsid w:val="00377FAA"/>
    <w:rsid w:val="00380246"/>
    <w:rsid w:val="003810B4"/>
    <w:rsid w:val="003811A3"/>
    <w:rsid w:val="0038519C"/>
    <w:rsid w:val="003908A8"/>
    <w:rsid w:val="00393C67"/>
    <w:rsid w:val="00394B41"/>
    <w:rsid w:val="00395080"/>
    <w:rsid w:val="003A1CD6"/>
    <w:rsid w:val="003A3B9A"/>
    <w:rsid w:val="003A6B3B"/>
    <w:rsid w:val="003A7653"/>
    <w:rsid w:val="003B11F1"/>
    <w:rsid w:val="003B47D3"/>
    <w:rsid w:val="003B5701"/>
    <w:rsid w:val="003B630A"/>
    <w:rsid w:val="003B6AE8"/>
    <w:rsid w:val="003C68DA"/>
    <w:rsid w:val="003D2780"/>
    <w:rsid w:val="003D50B7"/>
    <w:rsid w:val="003D783C"/>
    <w:rsid w:val="003E1F05"/>
    <w:rsid w:val="003E216D"/>
    <w:rsid w:val="003E4A54"/>
    <w:rsid w:val="003F13E2"/>
    <w:rsid w:val="003F1B41"/>
    <w:rsid w:val="003F5621"/>
    <w:rsid w:val="003F6350"/>
    <w:rsid w:val="00402475"/>
    <w:rsid w:val="00402A93"/>
    <w:rsid w:val="00403678"/>
    <w:rsid w:val="004062D5"/>
    <w:rsid w:val="004113D6"/>
    <w:rsid w:val="00411A80"/>
    <w:rsid w:val="0041368D"/>
    <w:rsid w:val="00414AC0"/>
    <w:rsid w:val="004208C3"/>
    <w:rsid w:val="0042242F"/>
    <w:rsid w:val="00423C48"/>
    <w:rsid w:val="00425E80"/>
    <w:rsid w:val="00425EFA"/>
    <w:rsid w:val="00426023"/>
    <w:rsid w:val="004278D3"/>
    <w:rsid w:val="00427D45"/>
    <w:rsid w:val="00431510"/>
    <w:rsid w:val="00432BFC"/>
    <w:rsid w:val="004332C0"/>
    <w:rsid w:val="00434DC9"/>
    <w:rsid w:val="004363A9"/>
    <w:rsid w:val="00440A8A"/>
    <w:rsid w:val="004420AA"/>
    <w:rsid w:val="00446EA4"/>
    <w:rsid w:val="00450BA5"/>
    <w:rsid w:val="0045244E"/>
    <w:rsid w:val="004524C0"/>
    <w:rsid w:val="00453F41"/>
    <w:rsid w:val="00456505"/>
    <w:rsid w:val="00462D05"/>
    <w:rsid w:val="00463CAC"/>
    <w:rsid w:val="00464823"/>
    <w:rsid w:val="004649E8"/>
    <w:rsid w:val="0046608D"/>
    <w:rsid w:val="0046754F"/>
    <w:rsid w:val="004706E1"/>
    <w:rsid w:val="00476BF1"/>
    <w:rsid w:val="004808DC"/>
    <w:rsid w:val="00481AD8"/>
    <w:rsid w:val="00483C3F"/>
    <w:rsid w:val="00493BDE"/>
    <w:rsid w:val="00493C59"/>
    <w:rsid w:val="004956D1"/>
    <w:rsid w:val="00496656"/>
    <w:rsid w:val="004A2A35"/>
    <w:rsid w:val="004B0D79"/>
    <w:rsid w:val="004B11B3"/>
    <w:rsid w:val="004B16F7"/>
    <w:rsid w:val="004B218F"/>
    <w:rsid w:val="004B45F4"/>
    <w:rsid w:val="004B55C3"/>
    <w:rsid w:val="004B5F56"/>
    <w:rsid w:val="004C3DC2"/>
    <w:rsid w:val="004C4DD9"/>
    <w:rsid w:val="004C57BB"/>
    <w:rsid w:val="004C7FE5"/>
    <w:rsid w:val="004D00CC"/>
    <w:rsid w:val="004D3146"/>
    <w:rsid w:val="004D57FC"/>
    <w:rsid w:val="004E17F1"/>
    <w:rsid w:val="004E214D"/>
    <w:rsid w:val="004E2ECA"/>
    <w:rsid w:val="004E3658"/>
    <w:rsid w:val="004E4D58"/>
    <w:rsid w:val="004F0C98"/>
    <w:rsid w:val="004F1803"/>
    <w:rsid w:val="004F1EFE"/>
    <w:rsid w:val="004F5236"/>
    <w:rsid w:val="004F5CC1"/>
    <w:rsid w:val="00500CCB"/>
    <w:rsid w:val="00500CEA"/>
    <w:rsid w:val="005012ED"/>
    <w:rsid w:val="005020BE"/>
    <w:rsid w:val="00502767"/>
    <w:rsid w:val="00503801"/>
    <w:rsid w:val="00506A24"/>
    <w:rsid w:val="00512511"/>
    <w:rsid w:val="005125F7"/>
    <w:rsid w:val="00516B2B"/>
    <w:rsid w:val="005201A0"/>
    <w:rsid w:val="005243A3"/>
    <w:rsid w:val="00526912"/>
    <w:rsid w:val="00531916"/>
    <w:rsid w:val="00531E3D"/>
    <w:rsid w:val="00531E53"/>
    <w:rsid w:val="00533007"/>
    <w:rsid w:val="00535328"/>
    <w:rsid w:val="00536DDB"/>
    <w:rsid w:val="00536F4B"/>
    <w:rsid w:val="0054446C"/>
    <w:rsid w:val="00545DC0"/>
    <w:rsid w:val="00554605"/>
    <w:rsid w:val="00556BD6"/>
    <w:rsid w:val="00562412"/>
    <w:rsid w:val="005633E6"/>
    <w:rsid w:val="005633E7"/>
    <w:rsid w:val="00564112"/>
    <w:rsid w:val="00564A43"/>
    <w:rsid w:val="00566C6D"/>
    <w:rsid w:val="005670B3"/>
    <w:rsid w:val="0056743B"/>
    <w:rsid w:val="00570C07"/>
    <w:rsid w:val="00574F11"/>
    <w:rsid w:val="00575F12"/>
    <w:rsid w:val="00576226"/>
    <w:rsid w:val="005800D7"/>
    <w:rsid w:val="005848AB"/>
    <w:rsid w:val="00590429"/>
    <w:rsid w:val="00590BEF"/>
    <w:rsid w:val="00597F85"/>
    <w:rsid w:val="005A5B3B"/>
    <w:rsid w:val="005B21C2"/>
    <w:rsid w:val="005B512C"/>
    <w:rsid w:val="005B545D"/>
    <w:rsid w:val="005B5F81"/>
    <w:rsid w:val="005B63F3"/>
    <w:rsid w:val="005B68CA"/>
    <w:rsid w:val="005B6B90"/>
    <w:rsid w:val="005C2FA0"/>
    <w:rsid w:val="005C48C6"/>
    <w:rsid w:val="005C5A1E"/>
    <w:rsid w:val="005C5DC6"/>
    <w:rsid w:val="005C67EB"/>
    <w:rsid w:val="005C69A7"/>
    <w:rsid w:val="005C7E3D"/>
    <w:rsid w:val="005D1595"/>
    <w:rsid w:val="005D1CBE"/>
    <w:rsid w:val="005D2FAE"/>
    <w:rsid w:val="005D32F2"/>
    <w:rsid w:val="005D4AF4"/>
    <w:rsid w:val="005D7298"/>
    <w:rsid w:val="005E02C1"/>
    <w:rsid w:val="005E548C"/>
    <w:rsid w:val="005E5772"/>
    <w:rsid w:val="005E7B82"/>
    <w:rsid w:val="005E7EDA"/>
    <w:rsid w:val="005F0EAF"/>
    <w:rsid w:val="005F3D6F"/>
    <w:rsid w:val="005F4D80"/>
    <w:rsid w:val="005F50DF"/>
    <w:rsid w:val="0060207C"/>
    <w:rsid w:val="0060227A"/>
    <w:rsid w:val="006041CE"/>
    <w:rsid w:val="00610175"/>
    <w:rsid w:val="0061120E"/>
    <w:rsid w:val="00612FCD"/>
    <w:rsid w:val="00615BA9"/>
    <w:rsid w:val="00617344"/>
    <w:rsid w:val="00617412"/>
    <w:rsid w:val="00617D0C"/>
    <w:rsid w:val="0062185E"/>
    <w:rsid w:val="006243D5"/>
    <w:rsid w:val="00625C36"/>
    <w:rsid w:val="00625FB5"/>
    <w:rsid w:val="006316BE"/>
    <w:rsid w:val="00633B37"/>
    <w:rsid w:val="00636DB9"/>
    <w:rsid w:val="006410D8"/>
    <w:rsid w:val="00641843"/>
    <w:rsid w:val="00641B1F"/>
    <w:rsid w:val="006440F0"/>
    <w:rsid w:val="00644FDA"/>
    <w:rsid w:val="00646D60"/>
    <w:rsid w:val="00652A96"/>
    <w:rsid w:val="0065418A"/>
    <w:rsid w:val="006560B9"/>
    <w:rsid w:val="0065619E"/>
    <w:rsid w:val="00656C32"/>
    <w:rsid w:val="00656E41"/>
    <w:rsid w:val="00657239"/>
    <w:rsid w:val="006602AC"/>
    <w:rsid w:val="006651F4"/>
    <w:rsid w:val="00665725"/>
    <w:rsid w:val="00666F64"/>
    <w:rsid w:val="00667EB8"/>
    <w:rsid w:val="006703DA"/>
    <w:rsid w:val="00671C97"/>
    <w:rsid w:val="00681E4A"/>
    <w:rsid w:val="00685E50"/>
    <w:rsid w:val="0069390E"/>
    <w:rsid w:val="00694E13"/>
    <w:rsid w:val="00696993"/>
    <w:rsid w:val="006971AF"/>
    <w:rsid w:val="006A01D5"/>
    <w:rsid w:val="006A1DAF"/>
    <w:rsid w:val="006A32F0"/>
    <w:rsid w:val="006A420B"/>
    <w:rsid w:val="006A630E"/>
    <w:rsid w:val="006A64A9"/>
    <w:rsid w:val="006A716B"/>
    <w:rsid w:val="006A7368"/>
    <w:rsid w:val="006A7C19"/>
    <w:rsid w:val="006B4903"/>
    <w:rsid w:val="006B7DD3"/>
    <w:rsid w:val="006C02CD"/>
    <w:rsid w:val="006C4823"/>
    <w:rsid w:val="006C6815"/>
    <w:rsid w:val="006C7F2F"/>
    <w:rsid w:val="006D202A"/>
    <w:rsid w:val="006D3768"/>
    <w:rsid w:val="006D4077"/>
    <w:rsid w:val="006D4C3A"/>
    <w:rsid w:val="006D518E"/>
    <w:rsid w:val="006D655E"/>
    <w:rsid w:val="006D7A57"/>
    <w:rsid w:val="006E11FE"/>
    <w:rsid w:val="006F095D"/>
    <w:rsid w:val="006F16E1"/>
    <w:rsid w:val="006F16F1"/>
    <w:rsid w:val="006F268D"/>
    <w:rsid w:val="006F4EE7"/>
    <w:rsid w:val="006F54B0"/>
    <w:rsid w:val="006F5DCD"/>
    <w:rsid w:val="00702051"/>
    <w:rsid w:val="007041B6"/>
    <w:rsid w:val="00707235"/>
    <w:rsid w:val="00707582"/>
    <w:rsid w:val="00707A02"/>
    <w:rsid w:val="00710065"/>
    <w:rsid w:val="007159CB"/>
    <w:rsid w:val="00715F57"/>
    <w:rsid w:val="00716A52"/>
    <w:rsid w:val="00717D78"/>
    <w:rsid w:val="0072555A"/>
    <w:rsid w:val="00731AD2"/>
    <w:rsid w:val="00733F09"/>
    <w:rsid w:val="007345AC"/>
    <w:rsid w:val="00741697"/>
    <w:rsid w:val="00742661"/>
    <w:rsid w:val="00743760"/>
    <w:rsid w:val="0074496A"/>
    <w:rsid w:val="00744B24"/>
    <w:rsid w:val="0074664F"/>
    <w:rsid w:val="00751154"/>
    <w:rsid w:val="00751EC4"/>
    <w:rsid w:val="0075507D"/>
    <w:rsid w:val="00761CC5"/>
    <w:rsid w:val="007626E2"/>
    <w:rsid w:val="00763BAE"/>
    <w:rsid w:val="0076488A"/>
    <w:rsid w:val="00764989"/>
    <w:rsid w:val="00765FD3"/>
    <w:rsid w:val="00766A7B"/>
    <w:rsid w:val="00770CBB"/>
    <w:rsid w:val="007730BF"/>
    <w:rsid w:val="00775D9C"/>
    <w:rsid w:val="0078048A"/>
    <w:rsid w:val="007812B6"/>
    <w:rsid w:val="00782707"/>
    <w:rsid w:val="00783087"/>
    <w:rsid w:val="00787235"/>
    <w:rsid w:val="00791E72"/>
    <w:rsid w:val="00796DAB"/>
    <w:rsid w:val="007A105A"/>
    <w:rsid w:val="007A1262"/>
    <w:rsid w:val="007A1DA8"/>
    <w:rsid w:val="007A1E58"/>
    <w:rsid w:val="007A4993"/>
    <w:rsid w:val="007A5359"/>
    <w:rsid w:val="007A73B2"/>
    <w:rsid w:val="007B0EF8"/>
    <w:rsid w:val="007B1051"/>
    <w:rsid w:val="007B1EB6"/>
    <w:rsid w:val="007B38E5"/>
    <w:rsid w:val="007B3B0E"/>
    <w:rsid w:val="007B4111"/>
    <w:rsid w:val="007B6954"/>
    <w:rsid w:val="007B7702"/>
    <w:rsid w:val="007C2FCE"/>
    <w:rsid w:val="007C42C6"/>
    <w:rsid w:val="007C4E20"/>
    <w:rsid w:val="007C5061"/>
    <w:rsid w:val="007C6C9B"/>
    <w:rsid w:val="007C7542"/>
    <w:rsid w:val="007D1767"/>
    <w:rsid w:val="007D1844"/>
    <w:rsid w:val="007D4D80"/>
    <w:rsid w:val="007D53C8"/>
    <w:rsid w:val="007D5502"/>
    <w:rsid w:val="007D5D17"/>
    <w:rsid w:val="007D7B67"/>
    <w:rsid w:val="007E0552"/>
    <w:rsid w:val="007E1A5B"/>
    <w:rsid w:val="007E59F5"/>
    <w:rsid w:val="007F0CE7"/>
    <w:rsid w:val="007F2E80"/>
    <w:rsid w:val="00800075"/>
    <w:rsid w:val="00803D80"/>
    <w:rsid w:val="00804FDB"/>
    <w:rsid w:val="008052CD"/>
    <w:rsid w:val="00805DE8"/>
    <w:rsid w:val="00806D5E"/>
    <w:rsid w:val="0080732E"/>
    <w:rsid w:val="00807774"/>
    <w:rsid w:val="0081497D"/>
    <w:rsid w:val="008172D2"/>
    <w:rsid w:val="00820369"/>
    <w:rsid w:val="00820A58"/>
    <w:rsid w:val="008218A0"/>
    <w:rsid w:val="00824EA9"/>
    <w:rsid w:val="00827E7E"/>
    <w:rsid w:val="00830A9A"/>
    <w:rsid w:val="00832EB0"/>
    <w:rsid w:val="00834F0C"/>
    <w:rsid w:val="008423B2"/>
    <w:rsid w:val="00843F36"/>
    <w:rsid w:val="008448B1"/>
    <w:rsid w:val="008460EE"/>
    <w:rsid w:val="00846CEE"/>
    <w:rsid w:val="0085216F"/>
    <w:rsid w:val="008550D1"/>
    <w:rsid w:val="0085526C"/>
    <w:rsid w:val="008565E4"/>
    <w:rsid w:val="00857312"/>
    <w:rsid w:val="008603B6"/>
    <w:rsid w:val="008613BE"/>
    <w:rsid w:val="00861D95"/>
    <w:rsid w:val="008624D7"/>
    <w:rsid w:val="008627EC"/>
    <w:rsid w:val="00863322"/>
    <w:rsid w:val="00864814"/>
    <w:rsid w:val="0086513F"/>
    <w:rsid w:val="00865212"/>
    <w:rsid w:val="008721CC"/>
    <w:rsid w:val="0087257C"/>
    <w:rsid w:val="00874C89"/>
    <w:rsid w:val="00881245"/>
    <w:rsid w:val="00881EE4"/>
    <w:rsid w:val="00883670"/>
    <w:rsid w:val="008849DE"/>
    <w:rsid w:val="008868D0"/>
    <w:rsid w:val="00886EBC"/>
    <w:rsid w:val="0088764B"/>
    <w:rsid w:val="00890F25"/>
    <w:rsid w:val="00892865"/>
    <w:rsid w:val="008954DB"/>
    <w:rsid w:val="00895E09"/>
    <w:rsid w:val="008A013E"/>
    <w:rsid w:val="008A237C"/>
    <w:rsid w:val="008A2720"/>
    <w:rsid w:val="008A3830"/>
    <w:rsid w:val="008A7D78"/>
    <w:rsid w:val="008B083D"/>
    <w:rsid w:val="008B5CC1"/>
    <w:rsid w:val="008C0FB1"/>
    <w:rsid w:val="008C1F72"/>
    <w:rsid w:val="008C1F9A"/>
    <w:rsid w:val="008C3096"/>
    <w:rsid w:val="008C5F55"/>
    <w:rsid w:val="008C729A"/>
    <w:rsid w:val="008C7717"/>
    <w:rsid w:val="008D18E4"/>
    <w:rsid w:val="008D2044"/>
    <w:rsid w:val="008D4845"/>
    <w:rsid w:val="008D693F"/>
    <w:rsid w:val="008D6AA4"/>
    <w:rsid w:val="008D748E"/>
    <w:rsid w:val="008E1339"/>
    <w:rsid w:val="008E2DE1"/>
    <w:rsid w:val="008E3870"/>
    <w:rsid w:val="008E4677"/>
    <w:rsid w:val="008E6148"/>
    <w:rsid w:val="008E66BF"/>
    <w:rsid w:val="008E6E49"/>
    <w:rsid w:val="008E7087"/>
    <w:rsid w:val="008F2751"/>
    <w:rsid w:val="008F5AD6"/>
    <w:rsid w:val="00901497"/>
    <w:rsid w:val="009017AF"/>
    <w:rsid w:val="0090570F"/>
    <w:rsid w:val="009073AA"/>
    <w:rsid w:val="00907A0B"/>
    <w:rsid w:val="0091218C"/>
    <w:rsid w:val="009130B9"/>
    <w:rsid w:val="00917432"/>
    <w:rsid w:val="009174A6"/>
    <w:rsid w:val="00920A08"/>
    <w:rsid w:val="00921A14"/>
    <w:rsid w:val="00921BF4"/>
    <w:rsid w:val="00924AA9"/>
    <w:rsid w:val="00930A89"/>
    <w:rsid w:val="0093497D"/>
    <w:rsid w:val="00940619"/>
    <w:rsid w:val="009419E5"/>
    <w:rsid w:val="00945AF7"/>
    <w:rsid w:val="009465F5"/>
    <w:rsid w:val="009466F4"/>
    <w:rsid w:val="00951255"/>
    <w:rsid w:val="009520FD"/>
    <w:rsid w:val="00954944"/>
    <w:rsid w:val="00955561"/>
    <w:rsid w:val="009555E6"/>
    <w:rsid w:val="00955894"/>
    <w:rsid w:val="00955C43"/>
    <w:rsid w:val="009563E3"/>
    <w:rsid w:val="0096059C"/>
    <w:rsid w:val="00965115"/>
    <w:rsid w:val="00965504"/>
    <w:rsid w:val="00965BE3"/>
    <w:rsid w:val="009663C3"/>
    <w:rsid w:val="009670E4"/>
    <w:rsid w:val="00971D4C"/>
    <w:rsid w:val="00971D7D"/>
    <w:rsid w:val="00972BD1"/>
    <w:rsid w:val="00973E7F"/>
    <w:rsid w:val="00974DB6"/>
    <w:rsid w:val="0097696D"/>
    <w:rsid w:val="00981470"/>
    <w:rsid w:val="00982673"/>
    <w:rsid w:val="00983F0C"/>
    <w:rsid w:val="00984AC3"/>
    <w:rsid w:val="009862D4"/>
    <w:rsid w:val="009940F5"/>
    <w:rsid w:val="009A3A51"/>
    <w:rsid w:val="009A546F"/>
    <w:rsid w:val="009A64E6"/>
    <w:rsid w:val="009B0D5A"/>
    <w:rsid w:val="009B207A"/>
    <w:rsid w:val="009B4C5B"/>
    <w:rsid w:val="009C1F12"/>
    <w:rsid w:val="009C28F7"/>
    <w:rsid w:val="009C4108"/>
    <w:rsid w:val="009C7967"/>
    <w:rsid w:val="009D17AA"/>
    <w:rsid w:val="009D7205"/>
    <w:rsid w:val="009E015A"/>
    <w:rsid w:val="009E0CEC"/>
    <w:rsid w:val="009E2F44"/>
    <w:rsid w:val="009E2F9E"/>
    <w:rsid w:val="009E352E"/>
    <w:rsid w:val="009E6993"/>
    <w:rsid w:val="009F0193"/>
    <w:rsid w:val="009F064B"/>
    <w:rsid w:val="009F1853"/>
    <w:rsid w:val="009F2836"/>
    <w:rsid w:val="009F6215"/>
    <w:rsid w:val="009F7511"/>
    <w:rsid w:val="009F7E54"/>
    <w:rsid w:val="00A0493D"/>
    <w:rsid w:val="00A04F51"/>
    <w:rsid w:val="00A05BCE"/>
    <w:rsid w:val="00A079F8"/>
    <w:rsid w:val="00A11615"/>
    <w:rsid w:val="00A116C5"/>
    <w:rsid w:val="00A12D54"/>
    <w:rsid w:val="00A14A68"/>
    <w:rsid w:val="00A155F4"/>
    <w:rsid w:val="00A16883"/>
    <w:rsid w:val="00A25299"/>
    <w:rsid w:val="00A25AB4"/>
    <w:rsid w:val="00A25AD5"/>
    <w:rsid w:val="00A27638"/>
    <w:rsid w:val="00A279C7"/>
    <w:rsid w:val="00A27F93"/>
    <w:rsid w:val="00A30A64"/>
    <w:rsid w:val="00A31B7C"/>
    <w:rsid w:val="00A36941"/>
    <w:rsid w:val="00A44833"/>
    <w:rsid w:val="00A46291"/>
    <w:rsid w:val="00A47448"/>
    <w:rsid w:val="00A5184B"/>
    <w:rsid w:val="00A527A0"/>
    <w:rsid w:val="00A541CC"/>
    <w:rsid w:val="00A6348E"/>
    <w:rsid w:val="00A6365A"/>
    <w:rsid w:val="00A66682"/>
    <w:rsid w:val="00A70F27"/>
    <w:rsid w:val="00A743EA"/>
    <w:rsid w:val="00A75B9D"/>
    <w:rsid w:val="00A76C08"/>
    <w:rsid w:val="00A770BA"/>
    <w:rsid w:val="00A8465F"/>
    <w:rsid w:val="00A86BD3"/>
    <w:rsid w:val="00A876E2"/>
    <w:rsid w:val="00A919EE"/>
    <w:rsid w:val="00A94BDF"/>
    <w:rsid w:val="00A96B43"/>
    <w:rsid w:val="00AA03B8"/>
    <w:rsid w:val="00AA2735"/>
    <w:rsid w:val="00AA2DF5"/>
    <w:rsid w:val="00AA4350"/>
    <w:rsid w:val="00AA5E12"/>
    <w:rsid w:val="00AB1E76"/>
    <w:rsid w:val="00AB311D"/>
    <w:rsid w:val="00AB3D31"/>
    <w:rsid w:val="00AC3F33"/>
    <w:rsid w:val="00AC484E"/>
    <w:rsid w:val="00AC50A5"/>
    <w:rsid w:val="00AC7357"/>
    <w:rsid w:val="00AD1A36"/>
    <w:rsid w:val="00AD480F"/>
    <w:rsid w:val="00AD4FD1"/>
    <w:rsid w:val="00AD6FD7"/>
    <w:rsid w:val="00AD72CC"/>
    <w:rsid w:val="00AE0124"/>
    <w:rsid w:val="00AE0F85"/>
    <w:rsid w:val="00AE160C"/>
    <w:rsid w:val="00AE1DC9"/>
    <w:rsid w:val="00AE6380"/>
    <w:rsid w:val="00AE7617"/>
    <w:rsid w:val="00AE770B"/>
    <w:rsid w:val="00AF10E6"/>
    <w:rsid w:val="00AF1DD2"/>
    <w:rsid w:val="00AF29FC"/>
    <w:rsid w:val="00AF4E54"/>
    <w:rsid w:val="00AF5838"/>
    <w:rsid w:val="00B014C6"/>
    <w:rsid w:val="00B032AD"/>
    <w:rsid w:val="00B06AD9"/>
    <w:rsid w:val="00B07EB4"/>
    <w:rsid w:val="00B110A3"/>
    <w:rsid w:val="00B13B3D"/>
    <w:rsid w:val="00B1749F"/>
    <w:rsid w:val="00B212A7"/>
    <w:rsid w:val="00B2282C"/>
    <w:rsid w:val="00B23D16"/>
    <w:rsid w:val="00B23F0B"/>
    <w:rsid w:val="00B27459"/>
    <w:rsid w:val="00B3076A"/>
    <w:rsid w:val="00B3339F"/>
    <w:rsid w:val="00B3532D"/>
    <w:rsid w:val="00B35C47"/>
    <w:rsid w:val="00B377B9"/>
    <w:rsid w:val="00B41060"/>
    <w:rsid w:val="00B412DA"/>
    <w:rsid w:val="00B43D5C"/>
    <w:rsid w:val="00B4409D"/>
    <w:rsid w:val="00B467FF"/>
    <w:rsid w:val="00B46FEA"/>
    <w:rsid w:val="00B476C8"/>
    <w:rsid w:val="00B549E0"/>
    <w:rsid w:val="00B54C42"/>
    <w:rsid w:val="00B56046"/>
    <w:rsid w:val="00B63AC6"/>
    <w:rsid w:val="00B64D1D"/>
    <w:rsid w:val="00B668BF"/>
    <w:rsid w:val="00B67FE0"/>
    <w:rsid w:val="00B70BF9"/>
    <w:rsid w:val="00B71B98"/>
    <w:rsid w:val="00B76993"/>
    <w:rsid w:val="00B77AAF"/>
    <w:rsid w:val="00B8129B"/>
    <w:rsid w:val="00B82144"/>
    <w:rsid w:val="00B82943"/>
    <w:rsid w:val="00B82F5B"/>
    <w:rsid w:val="00B83515"/>
    <w:rsid w:val="00B86AB8"/>
    <w:rsid w:val="00B86C07"/>
    <w:rsid w:val="00B86FCA"/>
    <w:rsid w:val="00B90994"/>
    <w:rsid w:val="00B90F7F"/>
    <w:rsid w:val="00B92CA3"/>
    <w:rsid w:val="00B948D6"/>
    <w:rsid w:val="00B97B99"/>
    <w:rsid w:val="00BA354B"/>
    <w:rsid w:val="00BA58B3"/>
    <w:rsid w:val="00BA602D"/>
    <w:rsid w:val="00BA7D37"/>
    <w:rsid w:val="00BB1F89"/>
    <w:rsid w:val="00BB6A5E"/>
    <w:rsid w:val="00BB6C68"/>
    <w:rsid w:val="00BB718D"/>
    <w:rsid w:val="00BB7E5A"/>
    <w:rsid w:val="00BC26AA"/>
    <w:rsid w:val="00BC2C5C"/>
    <w:rsid w:val="00BC3EAD"/>
    <w:rsid w:val="00BC6569"/>
    <w:rsid w:val="00BD371F"/>
    <w:rsid w:val="00BD4389"/>
    <w:rsid w:val="00BE2C69"/>
    <w:rsid w:val="00BE3078"/>
    <w:rsid w:val="00BE4258"/>
    <w:rsid w:val="00BE73BE"/>
    <w:rsid w:val="00BF0C67"/>
    <w:rsid w:val="00BF0CA3"/>
    <w:rsid w:val="00BF1072"/>
    <w:rsid w:val="00BF2280"/>
    <w:rsid w:val="00BF698D"/>
    <w:rsid w:val="00C00A5E"/>
    <w:rsid w:val="00C0318E"/>
    <w:rsid w:val="00C11E84"/>
    <w:rsid w:val="00C14BAB"/>
    <w:rsid w:val="00C17A9B"/>
    <w:rsid w:val="00C20079"/>
    <w:rsid w:val="00C226A4"/>
    <w:rsid w:val="00C227DC"/>
    <w:rsid w:val="00C22B41"/>
    <w:rsid w:val="00C25139"/>
    <w:rsid w:val="00C33875"/>
    <w:rsid w:val="00C33DB7"/>
    <w:rsid w:val="00C3488C"/>
    <w:rsid w:val="00C359A1"/>
    <w:rsid w:val="00C40B41"/>
    <w:rsid w:val="00C41D7B"/>
    <w:rsid w:val="00C45118"/>
    <w:rsid w:val="00C47255"/>
    <w:rsid w:val="00C5369C"/>
    <w:rsid w:val="00C53908"/>
    <w:rsid w:val="00C53C69"/>
    <w:rsid w:val="00C545BB"/>
    <w:rsid w:val="00C571FB"/>
    <w:rsid w:val="00C6036C"/>
    <w:rsid w:val="00C60A11"/>
    <w:rsid w:val="00C61775"/>
    <w:rsid w:val="00C645ED"/>
    <w:rsid w:val="00C64604"/>
    <w:rsid w:val="00C64907"/>
    <w:rsid w:val="00C6724C"/>
    <w:rsid w:val="00C70EFD"/>
    <w:rsid w:val="00C70F0C"/>
    <w:rsid w:val="00C710E7"/>
    <w:rsid w:val="00C73529"/>
    <w:rsid w:val="00C7463C"/>
    <w:rsid w:val="00C808BE"/>
    <w:rsid w:val="00C80B8E"/>
    <w:rsid w:val="00C80FCA"/>
    <w:rsid w:val="00C8113D"/>
    <w:rsid w:val="00C81A63"/>
    <w:rsid w:val="00C82212"/>
    <w:rsid w:val="00C826B6"/>
    <w:rsid w:val="00C833DF"/>
    <w:rsid w:val="00C8698D"/>
    <w:rsid w:val="00C919BD"/>
    <w:rsid w:val="00C9417D"/>
    <w:rsid w:val="00C9634D"/>
    <w:rsid w:val="00C96C56"/>
    <w:rsid w:val="00C97867"/>
    <w:rsid w:val="00CA0BDF"/>
    <w:rsid w:val="00CA0EB2"/>
    <w:rsid w:val="00CA152C"/>
    <w:rsid w:val="00CA7ACA"/>
    <w:rsid w:val="00CB0684"/>
    <w:rsid w:val="00CB3195"/>
    <w:rsid w:val="00CB36BB"/>
    <w:rsid w:val="00CB5A76"/>
    <w:rsid w:val="00CB63EC"/>
    <w:rsid w:val="00CB787D"/>
    <w:rsid w:val="00CC01DD"/>
    <w:rsid w:val="00CC04E8"/>
    <w:rsid w:val="00CC2289"/>
    <w:rsid w:val="00CC4F0D"/>
    <w:rsid w:val="00CC6804"/>
    <w:rsid w:val="00CD00E8"/>
    <w:rsid w:val="00CD2DA6"/>
    <w:rsid w:val="00CD75BC"/>
    <w:rsid w:val="00CE09A0"/>
    <w:rsid w:val="00CE201E"/>
    <w:rsid w:val="00CE21E7"/>
    <w:rsid w:val="00CE4D0E"/>
    <w:rsid w:val="00CE5486"/>
    <w:rsid w:val="00CE6DAC"/>
    <w:rsid w:val="00CF39F7"/>
    <w:rsid w:val="00CF5C1C"/>
    <w:rsid w:val="00CF623B"/>
    <w:rsid w:val="00CF6CAE"/>
    <w:rsid w:val="00D038AA"/>
    <w:rsid w:val="00D03FC7"/>
    <w:rsid w:val="00D04969"/>
    <w:rsid w:val="00D06A51"/>
    <w:rsid w:val="00D07896"/>
    <w:rsid w:val="00D07D13"/>
    <w:rsid w:val="00D1035E"/>
    <w:rsid w:val="00D13827"/>
    <w:rsid w:val="00D13FB1"/>
    <w:rsid w:val="00D1472A"/>
    <w:rsid w:val="00D20A77"/>
    <w:rsid w:val="00D21621"/>
    <w:rsid w:val="00D2251A"/>
    <w:rsid w:val="00D22864"/>
    <w:rsid w:val="00D25B73"/>
    <w:rsid w:val="00D2605F"/>
    <w:rsid w:val="00D261FA"/>
    <w:rsid w:val="00D26842"/>
    <w:rsid w:val="00D30AC9"/>
    <w:rsid w:val="00D33755"/>
    <w:rsid w:val="00D33B83"/>
    <w:rsid w:val="00D354FB"/>
    <w:rsid w:val="00D36244"/>
    <w:rsid w:val="00D426A2"/>
    <w:rsid w:val="00D443B5"/>
    <w:rsid w:val="00D46B6C"/>
    <w:rsid w:val="00D5285C"/>
    <w:rsid w:val="00D559A4"/>
    <w:rsid w:val="00D56A0D"/>
    <w:rsid w:val="00D56AE4"/>
    <w:rsid w:val="00D60091"/>
    <w:rsid w:val="00D60437"/>
    <w:rsid w:val="00D635DD"/>
    <w:rsid w:val="00D646F8"/>
    <w:rsid w:val="00D64B34"/>
    <w:rsid w:val="00D64D91"/>
    <w:rsid w:val="00D65388"/>
    <w:rsid w:val="00D6557B"/>
    <w:rsid w:val="00D7177E"/>
    <w:rsid w:val="00D73118"/>
    <w:rsid w:val="00D73EC0"/>
    <w:rsid w:val="00D755BE"/>
    <w:rsid w:val="00D7579D"/>
    <w:rsid w:val="00D764A3"/>
    <w:rsid w:val="00D8172F"/>
    <w:rsid w:val="00D86995"/>
    <w:rsid w:val="00D86CD7"/>
    <w:rsid w:val="00D8789D"/>
    <w:rsid w:val="00D87AC3"/>
    <w:rsid w:val="00D9103A"/>
    <w:rsid w:val="00D93A39"/>
    <w:rsid w:val="00D95C7B"/>
    <w:rsid w:val="00DA02F5"/>
    <w:rsid w:val="00DA4F86"/>
    <w:rsid w:val="00DA5F1A"/>
    <w:rsid w:val="00DA6BEE"/>
    <w:rsid w:val="00DB1B1E"/>
    <w:rsid w:val="00DB1CE0"/>
    <w:rsid w:val="00DB247C"/>
    <w:rsid w:val="00DB5F97"/>
    <w:rsid w:val="00DB6151"/>
    <w:rsid w:val="00DB68A4"/>
    <w:rsid w:val="00DB7A83"/>
    <w:rsid w:val="00DB7BD7"/>
    <w:rsid w:val="00DC028B"/>
    <w:rsid w:val="00DC19AE"/>
    <w:rsid w:val="00DC2E30"/>
    <w:rsid w:val="00DC300F"/>
    <w:rsid w:val="00DC4183"/>
    <w:rsid w:val="00DC438A"/>
    <w:rsid w:val="00DC4D93"/>
    <w:rsid w:val="00DC670B"/>
    <w:rsid w:val="00DD0700"/>
    <w:rsid w:val="00DD0E2D"/>
    <w:rsid w:val="00DD4FFA"/>
    <w:rsid w:val="00DD58FC"/>
    <w:rsid w:val="00DE4064"/>
    <w:rsid w:val="00DE4997"/>
    <w:rsid w:val="00DE62C6"/>
    <w:rsid w:val="00DE712B"/>
    <w:rsid w:val="00DF129B"/>
    <w:rsid w:val="00DF1F57"/>
    <w:rsid w:val="00DF437D"/>
    <w:rsid w:val="00DF58B9"/>
    <w:rsid w:val="00DF69B8"/>
    <w:rsid w:val="00E00104"/>
    <w:rsid w:val="00E01197"/>
    <w:rsid w:val="00E031A1"/>
    <w:rsid w:val="00E039EA"/>
    <w:rsid w:val="00E05F54"/>
    <w:rsid w:val="00E0692A"/>
    <w:rsid w:val="00E069A1"/>
    <w:rsid w:val="00E110C8"/>
    <w:rsid w:val="00E11A3C"/>
    <w:rsid w:val="00E121B2"/>
    <w:rsid w:val="00E123E4"/>
    <w:rsid w:val="00E131B9"/>
    <w:rsid w:val="00E142E7"/>
    <w:rsid w:val="00E20446"/>
    <w:rsid w:val="00E22F90"/>
    <w:rsid w:val="00E249F4"/>
    <w:rsid w:val="00E27953"/>
    <w:rsid w:val="00E3133B"/>
    <w:rsid w:val="00E33FA0"/>
    <w:rsid w:val="00E40E9A"/>
    <w:rsid w:val="00E41210"/>
    <w:rsid w:val="00E41CB0"/>
    <w:rsid w:val="00E42606"/>
    <w:rsid w:val="00E43436"/>
    <w:rsid w:val="00E44B3B"/>
    <w:rsid w:val="00E45EE1"/>
    <w:rsid w:val="00E4601D"/>
    <w:rsid w:val="00E476B1"/>
    <w:rsid w:val="00E52A72"/>
    <w:rsid w:val="00E631F7"/>
    <w:rsid w:val="00E65C93"/>
    <w:rsid w:val="00E66885"/>
    <w:rsid w:val="00E67E00"/>
    <w:rsid w:val="00E7311A"/>
    <w:rsid w:val="00E73ACA"/>
    <w:rsid w:val="00E73E48"/>
    <w:rsid w:val="00E744CA"/>
    <w:rsid w:val="00E75F3E"/>
    <w:rsid w:val="00E771F6"/>
    <w:rsid w:val="00E778D0"/>
    <w:rsid w:val="00E802AC"/>
    <w:rsid w:val="00E814AD"/>
    <w:rsid w:val="00E81C25"/>
    <w:rsid w:val="00E82E84"/>
    <w:rsid w:val="00E879A3"/>
    <w:rsid w:val="00E87C58"/>
    <w:rsid w:val="00E92EB0"/>
    <w:rsid w:val="00E96948"/>
    <w:rsid w:val="00E97BF4"/>
    <w:rsid w:val="00EA047C"/>
    <w:rsid w:val="00EA0542"/>
    <w:rsid w:val="00EA245F"/>
    <w:rsid w:val="00EA2529"/>
    <w:rsid w:val="00EA2AA4"/>
    <w:rsid w:val="00EA3CC8"/>
    <w:rsid w:val="00EA52B0"/>
    <w:rsid w:val="00EA5875"/>
    <w:rsid w:val="00EA5AD3"/>
    <w:rsid w:val="00EA65AD"/>
    <w:rsid w:val="00EB0E36"/>
    <w:rsid w:val="00EB11D6"/>
    <w:rsid w:val="00EB6956"/>
    <w:rsid w:val="00EB787D"/>
    <w:rsid w:val="00EC0AF5"/>
    <w:rsid w:val="00EC3756"/>
    <w:rsid w:val="00EC7A60"/>
    <w:rsid w:val="00ED3773"/>
    <w:rsid w:val="00ED4868"/>
    <w:rsid w:val="00ED5CB2"/>
    <w:rsid w:val="00ED667E"/>
    <w:rsid w:val="00ED76D5"/>
    <w:rsid w:val="00EE7FEB"/>
    <w:rsid w:val="00EF0C0E"/>
    <w:rsid w:val="00EF1BB9"/>
    <w:rsid w:val="00EF28C3"/>
    <w:rsid w:val="00EF2AD0"/>
    <w:rsid w:val="00EF73D7"/>
    <w:rsid w:val="00EF7FC3"/>
    <w:rsid w:val="00F0025C"/>
    <w:rsid w:val="00F101B7"/>
    <w:rsid w:val="00F14244"/>
    <w:rsid w:val="00F17F2C"/>
    <w:rsid w:val="00F24EDF"/>
    <w:rsid w:val="00F2545A"/>
    <w:rsid w:val="00F2567C"/>
    <w:rsid w:val="00F26D8E"/>
    <w:rsid w:val="00F26F8C"/>
    <w:rsid w:val="00F355D2"/>
    <w:rsid w:val="00F356B4"/>
    <w:rsid w:val="00F3655C"/>
    <w:rsid w:val="00F36DE7"/>
    <w:rsid w:val="00F400EC"/>
    <w:rsid w:val="00F40992"/>
    <w:rsid w:val="00F416E4"/>
    <w:rsid w:val="00F41EC6"/>
    <w:rsid w:val="00F4427D"/>
    <w:rsid w:val="00F54FEC"/>
    <w:rsid w:val="00F56AEC"/>
    <w:rsid w:val="00F6075D"/>
    <w:rsid w:val="00F60F0E"/>
    <w:rsid w:val="00F61C7F"/>
    <w:rsid w:val="00F63B3D"/>
    <w:rsid w:val="00F64699"/>
    <w:rsid w:val="00F64A57"/>
    <w:rsid w:val="00F64F64"/>
    <w:rsid w:val="00F65157"/>
    <w:rsid w:val="00F67158"/>
    <w:rsid w:val="00F674E3"/>
    <w:rsid w:val="00F709EE"/>
    <w:rsid w:val="00F70AAF"/>
    <w:rsid w:val="00F70C5C"/>
    <w:rsid w:val="00F71168"/>
    <w:rsid w:val="00F713BD"/>
    <w:rsid w:val="00F74065"/>
    <w:rsid w:val="00F81636"/>
    <w:rsid w:val="00F85176"/>
    <w:rsid w:val="00F852F5"/>
    <w:rsid w:val="00F85C8E"/>
    <w:rsid w:val="00F86032"/>
    <w:rsid w:val="00F86158"/>
    <w:rsid w:val="00F86B9A"/>
    <w:rsid w:val="00F90E83"/>
    <w:rsid w:val="00F936C7"/>
    <w:rsid w:val="00F93959"/>
    <w:rsid w:val="00F97560"/>
    <w:rsid w:val="00FA04D2"/>
    <w:rsid w:val="00FA2CAB"/>
    <w:rsid w:val="00FA385F"/>
    <w:rsid w:val="00FA4197"/>
    <w:rsid w:val="00FA4C4F"/>
    <w:rsid w:val="00FA54CD"/>
    <w:rsid w:val="00FB0756"/>
    <w:rsid w:val="00FB3044"/>
    <w:rsid w:val="00FB3AC5"/>
    <w:rsid w:val="00FB4899"/>
    <w:rsid w:val="00FB54FC"/>
    <w:rsid w:val="00FB5878"/>
    <w:rsid w:val="00FB6C93"/>
    <w:rsid w:val="00FB6DAB"/>
    <w:rsid w:val="00FC0B99"/>
    <w:rsid w:val="00FC0CA6"/>
    <w:rsid w:val="00FC19C2"/>
    <w:rsid w:val="00FC38A7"/>
    <w:rsid w:val="00FC4100"/>
    <w:rsid w:val="00FC7740"/>
    <w:rsid w:val="00FD7411"/>
    <w:rsid w:val="00FE2CC7"/>
    <w:rsid w:val="00FE45AC"/>
    <w:rsid w:val="00FF0908"/>
    <w:rsid w:val="00FF0C6C"/>
    <w:rsid w:val="00FF66D1"/>
    <w:rsid w:val="00FF69A9"/>
    <w:rsid w:val="25FD9018"/>
    <w:rsid w:val="5899B480"/>
    <w:rsid w:val="656FCD41"/>
    <w:rsid w:val="6D1C67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C916"/>
  <w15:docId w15:val="{5650DC24-7F15-4F86-9061-0BB86B03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5ED"/>
    <w:rPr>
      <w:lang w:val="en-GB" w:eastAsia="en-GB"/>
    </w:rPr>
  </w:style>
  <w:style w:type="paragraph" w:styleId="Heading1">
    <w:name w:val="heading 1"/>
    <w:basedOn w:val="Normal"/>
    <w:next w:val="Normal"/>
    <w:link w:val="Heading1Char"/>
    <w:uiPriority w:val="9"/>
    <w:qFormat/>
    <w:rsid w:val="00BA5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D54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45ED"/>
    <w:pPr>
      <w:spacing w:after="0" w:line="240" w:lineRule="auto"/>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45ED"/>
    <w:rPr>
      <w:color w:val="0000FF"/>
      <w:u w:val="single"/>
    </w:rPr>
  </w:style>
  <w:style w:type="paragraph" w:styleId="ListParagraph">
    <w:name w:val="List Paragraph"/>
    <w:aliases w:val="List Paragraph1,List Paragraph (numbered (a)),Lapis Bulleted List,Dot pt,F5 List Paragraph,No Spacing1,List Paragraph Char Char Char,Indicator Text,Numbered Para 1,Bullet 1,List Paragraph12,Bullet Points,MAIN CONTENT,L,123 List Paragraph"/>
    <w:basedOn w:val="Normal"/>
    <w:link w:val="ListParagraphChar"/>
    <w:uiPriority w:val="34"/>
    <w:qFormat/>
    <w:rsid w:val="00C645ED"/>
    <w:pPr>
      <w:spacing w:after="0" w:line="240" w:lineRule="auto"/>
      <w:ind w:left="720"/>
    </w:pPr>
    <w:rPr>
      <w:rFonts w:ascii="Calibri" w:hAnsi="Calibri" w:cs="Times New Roman"/>
    </w:rPr>
  </w:style>
  <w:style w:type="character" w:customStyle="1" w:styleId="ListParagraphChar">
    <w:name w:val="List Paragraph Char"/>
    <w:aliases w:val="List Paragraph1 Char,List Paragraph (numbered (a)) Char,Lapis Bulleted List Char,Dot pt Char,F5 List Paragraph Char,No Spacing1 Char,List Paragraph Char Char Char Char,Indicator Text Char,Numbered Para 1 Char,Bullet 1 Char,L Char"/>
    <w:link w:val="ListParagraph"/>
    <w:uiPriority w:val="34"/>
    <w:qFormat/>
    <w:locked/>
    <w:rsid w:val="00C645ED"/>
    <w:rPr>
      <w:rFonts w:ascii="Calibri" w:hAnsi="Calibri" w:cs="Times New Roman"/>
      <w:lang w:val="en-GB" w:eastAsia="en-GB"/>
    </w:rPr>
  </w:style>
  <w:style w:type="paragraph" w:styleId="FootnoteText">
    <w:name w:val="footnote text"/>
    <w:basedOn w:val="Normal"/>
    <w:link w:val="FootnoteTextChar"/>
    <w:unhideWhenUsed/>
    <w:rsid w:val="00C645ED"/>
    <w:pPr>
      <w:spacing w:after="0" w:line="240" w:lineRule="auto"/>
    </w:pPr>
    <w:rPr>
      <w:sz w:val="20"/>
      <w:szCs w:val="20"/>
    </w:rPr>
  </w:style>
  <w:style w:type="character" w:customStyle="1" w:styleId="FootnoteTextChar">
    <w:name w:val="Footnote Text Char"/>
    <w:basedOn w:val="DefaultParagraphFont"/>
    <w:link w:val="FootnoteText"/>
    <w:rsid w:val="00C645ED"/>
    <w:rPr>
      <w:sz w:val="20"/>
      <w:szCs w:val="20"/>
      <w:lang w:val="en-GB" w:eastAsia="en-GB"/>
    </w:rPr>
  </w:style>
  <w:style w:type="character" w:styleId="FootnoteReference">
    <w:name w:val="footnote reference"/>
    <w:basedOn w:val="DefaultParagraphFont"/>
    <w:semiHidden/>
    <w:unhideWhenUsed/>
    <w:rsid w:val="00C645ED"/>
    <w:rPr>
      <w:vertAlign w:val="superscript"/>
    </w:rPr>
  </w:style>
  <w:style w:type="paragraph" w:styleId="Header">
    <w:name w:val="header"/>
    <w:basedOn w:val="Normal"/>
    <w:link w:val="HeaderChar"/>
    <w:unhideWhenUsed/>
    <w:rsid w:val="002106EB"/>
    <w:pPr>
      <w:tabs>
        <w:tab w:val="center" w:pos="4680"/>
        <w:tab w:val="right" w:pos="9360"/>
      </w:tabs>
      <w:spacing w:after="0" w:line="240" w:lineRule="auto"/>
    </w:pPr>
  </w:style>
  <w:style w:type="character" w:customStyle="1" w:styleId="HeaderChar">
    <w:name w:val="Header Char"/>
    <w:basedOn w:val="DefaultParagraphFont"/>
    <w:link w:val="Header"/>
    <w:rsid w:val="002106EB"/>
    <w:rPr>
      <w:lang w:val="en-GB" w:eastAsia="en-GB"/>
    </w:rPr>
  </w:style>
  <w:style w:type="paragraph" w:styleId="Footer">
    <w:name w:val="footer"/>
    <w:basedOn w:val="Normal"/>
    <w:link w:val="FooterChar"/>
    <w:uiPriority w:val="99"/>
    <w:unhideWhenUsed/>
    <w:rsid w:val="0021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EB"/>
    <w:rPr>
      <w:lang w:val="en-GB" w:eastAsia="en-GB"/>
    </w:rPr>
  </w:style>
  <w:style w:type="paragraph" w:styleId="BalloonText">
    <w:name w:val="Balloon Text"/>
    <w:basedOn w:val="Normal"/>
    <w:link w:val="BalloonTextChar"/>
    <w:uiPriority w:val="99"/>
    <w:semiHidden/>
    <w:unhideWhenUsed/>
    <w:rsid w:val="00427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D3"/>
    <w:rPr>
      <w:rFonts w:ascii="Tahoma" w:hAnsi="Tahoma" w:cs="Tahoma"/>
      <w:sz w:val="16"/>
      <w:szCs w:val="16"/>
      <w:lang w:val="en-GB" w:eastAsia="en-GB"/>
    </w:rPr>
  </w:style>
  <w:style w:type="paragraph" w:styleId="BodyTextIndent">
    <w:name w:val="Body Text Indent"/>
    <w:basedOn w:val="Normal"/>
    <w:link w:val="BodyTextIndentChar"/>
    <w:rsid w:val="00CF6CAE"/>
    <w:pPr>
      <w:tabs>
        <w:tab w:val="left" w:pos="-720"/>
      </w:tabs>
      <w:suppressAutoHyphens/>
      <w:spacing w:after="0" w:line="240" w:lineRule="auto"/>
      <w:ind w:left="1440"/>
    </w:pPr>
    <w:rPr>
      <w:rFonts w:ascii="Times New Roman" w:eastAsia="Times New Roman" w:hAnsi="Times New Roman" w:cs="Times New Roman"/>
      <w:spacing w:val="-2"/>
      <w:sz w:val="24"/>
      <w:szCs w:val="20"/>
      <w:lang w:val="en-US" w:eastAsia="en-US"/>
    </w:rPr>
  </w:style>
  <w:style w:type="character" w:customStyle="1" w:styleId="BodyTextIndentChar">
    <w:name w:val="Body Text Indent Char"/>
    <w:basedOn w:val="DefaultParagraphFont"/>
    <w:link w:val="BodyTextIndent"/>
    <w:rsid w:val="00CF6CAE"/>
    <w:rPr>
      <w:rFonts w:ascii="Times New Roman" w:eastAsia="Times New Roman" w:hAnsi="Times New Roman" w:cs="Times New Roman"/>
      <w:spacing w:val="-2"/>
      <w:sz w:val="24"/>
      <w:szCs w:val="20"/>
      <w:lang w:eastAsia="en-US"/>
    </w:rPr>
  </w:style>
  <w:style w:type="paragraph" w:styleId="BodyTextIndent2">
    <w:name w:val="Body Text Indent 2"/>
    <w:basedOn w:val="Normal"/>
    <w:link w:val="BodyTextIndent2Char"/>
    <w:rsid w:val="00CF6CAE"/>
    <w:pPr>
      <w:spacing w:after="0" w:line="240" w:lineRule="auto"/>
      <w:ind w:left="720"/>
    </w:pPr>
    <w:rPr>
      <w:rFonts w:ascii="Times New Roman" w:eastAsia="Times New Roman" w:hAnsi="Times New Roman" w:cs="Times New Roman"/>
      <w:sz w:val="24"/>
      <w:szCs w:val="20"/>
      <w:lang w:val="en-US" w:eastAsia="en-US"/>
    </w:rPr>
  </w:style>
  <w:style w:type="character" w:customStyle="1" w:styleId="BodyTextIndent2Char">
    <w:name w:val="Body Text Indent 2 Char"/>
    <w:basedOn w:val="DefaultParagraphFont"/>
    <w:link w:val="BodyTextIndent2"/>
    <w:rsid w:val="00CF6CAE"/>
    <w:rPr>
      <w:rFonts w:ascii="Times New Roman" w:eastAsia="Times New Roman" w:hAnsi="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styleId="CommentReference">
    <w:name w:val="annotation reference"/>
    <w:basedOn w:val="DefaultParagraphFont"/>
    <w:unhideWhenUsed/>
    <w:rsid w:val="003458D5"/>
    <w:rPr>
      <w:sz w:val="16"/>
      <w:szCs w:val="16"/>
    </w:rPr>
  </w:style>
  <w:style w:type="paragraph" w:styleId="CommentText">
    <w:name w:val="annotation text"/>
    <w:basedOn w:val="Normal"/>
    <w:link w:val="CommentTextChar"/>
    <w:unhideWhenUsed/>
    <w:rsid w:val="003458D5"/>
    <w:pPr>
      <w:spacing w:line="240" w:lineRule="auto"/>
    </w:pPr>
    <w:rPr>
      <w:sz w:val="20"/>
      <w:szCs w:val="20"/>
    </w:rPr>
  </w:style>
  <w:style w:type="character" w:customStyle="1" w:styleId="CommentTextChar">
    <w:name w:val="Comment Text Char"/>
    <w:basedOn w:val="DefaultParagraphFont"/>
    <w:link w:val="CommentText"/>
    <w:rsid w:val="003458D5"/>
    <w:rPr>
      <w:sz w:val="20"/>
      <w:szCs w:val="20"/>
      <w:lang w:val="en-GB" w:eastAsia="en-GB"/>
    </w:rPr>
  </w:style>
  <w:style w:type="paragraph" w:styleId="CommentSubject">
    <w:name w:val="annotation subject"/>
    <w:basedOn w:val="CommentText"/>
    <w:next w:val="CommentText"/>
    <w:link w:val="CommentSubjectChar"/>
    <w:uiPriority w:val="99"/>
    <w:semiHidden/>
    <w:unhideWhenUsed/>
    <w:rsid w:val="003458D5"/>
    <w:rPr>
      <w:b/>
      <w:bCs/>
    </w:rPr>
  </w:style>
  <w:style w:type="character" w:customStyle="1" w:styleId="CommentSubjectChar">
    <w:name w:val="Comment Subject Char"/>
    <w:basedOn w:val="CommentTextChar"/>
    <w:link w:val="CommentSubject"/>
    <w:uiPriority w:val="99"/>
    <w:semiHidden/>
    <w:rsid w:val="003458D5"/>
    <w:rPr>
      <w:b/>
      <w:bCs/>
      <w:sz w:val="20"/>
      <w:szCs w:val="20"/>
      <w:lang w:val="en-GB" w:eastAsia="en-GB"/>
    </w:rPr>
  </w:style>
  <w:style w:type="character" w:styleId="FollowedHyperlink">
    <w:name w:val="FollowedHyperlink"/>
    <w:basedOn w:val="DefaultParagraphFont"/>
    <w:uiPriority w:val="99"/>
    <w:semiHidden/>
    <w:unhideWhenUsed/>
    <w:rsid w:val="003B47D3"/>
    <w:rPr>
      <w:color w:val="800080" w:themeColor="followedHyperlink"/>
      <w:u w:val="single"/>
    </w:rPr>
  </w:style>
  <w:style w:type="character" w:customStyle="1" w:styleId="Heading1Char">
    <w:name w:val="Heading 1 Char"/>
    <w:basedOn w:val="DefaultParagraphFont"/>
    <w:link w:val="Heading1"/>
    <w:uiPriority w:val="9"/>
    <w:rsid w:val="00BA58B3"/>
    <w:rPr>
      <w:rFonts w:asciiTheme="majorHAnsi" w:eastAsiaTheme="majorEastAsia" w:hAnsiTheme="majorHAnsi" w:cstheme="majorBidi"/>
      <w:b/>
      <w:bCs/>
      <w:color w:val="365F91" w:themeColor="accent1" w:themeShade="BF"/>
      <w:sz w:val="28"/>
      <w:szCs w:val="28"/>
      <w:lang w:val="en-GB" w:eastAsia="en-GB"/>
    </w:rPr>
  </w:style>
  <w:style w:type="paragraph" w:styleId="Revision">
    <w:name w:val="Revision"/>
    <w:hidden/>
    <w:uiPriority w:val="99"/>
    <w:semiHidden/>
    <w:rsid w:val="00C60A11"/>
    <w:pPr>
      <w:spacing w:after="0" w:line="240" w:lineRule="auto"/>
    </w:pPr>
    <w:rPr>
      <w:lang w:val="en-GB" w:eastAsia="en-GB"/>
    </w:rPr>
  </w:style>
  <w:style w:type="character" w:customStyle="1" w:styleId="Heading2Char">
    <w:name w:val="Heading 2 Char"/>
    <w:basedOn w:val="DefaultParagraphFont"/>
    <w:link w:val="Heading2"/>
    <w:uiPriority w:val="9"/>
    <w:semiHidden/>
    <w:rsid w:val="001D54EE"/>
    <w:rPr>
      <w:rFonts w:asciiTheme="majorHAnsi" w:eastAsiaTheme="majorEastAsia" w:hAnsiTheme="majorHAnsi" w:cstheme="majorBidi"/>
      <w:b/>
      <w:bCs/>
      <w:color w:val="4F81BD" w:themeColor="accent1"/>
      <w:sz w:val="26"/>
      <w:szCs w:val="26"/>
      <w:lang w:val="en-GB" w:eastAsia="en-GB"/>
    </w:rPr>
  </w:style>
  <w:style w:type="paragraph" w:styleId="BodyText">
    <w:name w:val="Body Text"/>
    <w:basedOn w:val="Normal"/>
    <w:link w:val="BodyTextChar"/>
    <w:rsid w:val="001D54EE"/>
    <w:pPr>
      <w:spacing w:after="120" w:line="240" w:lineRule="auto"/>
      <w:jc w:val="both"/>
    </w:pPr>
    <w:rPr>
      <w:rFonts w:ascii="Myriad Pro" w:eastAsia="MS Mincho" w:hAnsi="Myriad Pro" w:cs="Times New Roman"/>
      <w:szCs w:val="24"/>
      <w:lang w:val="en-US" w:eastAsia="en-US"/>
    </w:rPr>
  </w:style>
  <w:style w:type="character" w:customStyle="1" w:styleId="BodyTextChar">
    <w:name w:val="Body Text Char"/>
    <w:basedOn w:val="DefaultParagraphFont"/>
    <w:link w:val="BodyText"/>
    <w:rsid w:val="001D54EE"/>
    <w:rPr>
      <w:rFonts w:ascii="Myriad Pro" w:eastAsia="MS Mincho" w:hAnsi="Myriad Pro" w:cs="Times New Roman"/>
      <w:szCs w:val="24"/>
      <w:lang w:eastAsia="en-US"/>
    </w:rPr>
  </w:style>
  <w:style w:type="paragraph" w:styleId="TOC1">
    <w:name w:val="toc 1"/>
    <w:basedOn w:val="Normal"/>
    <w:next w:val="Normal"/>
    <w:autoRedefine/>
    <w:uiPriority w:val="39"/>
    <w:qFormat/>
    <w:rsid w:val="00B90994"/>
    <w:pPr>
      <w:tabs>
        <w:tab w:val="left" w:pos="450"/>
        <w:tab w:val="right" w:leader="dot" w:pos="9736"/>
      </w:tabs>
      <w:spacing w:before="120" w:after="120" w:line="240" w:lineRule="auto"/>
    </w:pPr>
    <w:rPr>
      <w:rFonts w:ascii="Calibri" w:eastAsia="MS Mincho" w:hAnsi="Calibri" w:cs="Times New Roman"/>
      <w:b/>
      <w:bCs/>
      <w:caps/>
      <w:sz w:val="20"/>
      <w:szCs w:val="20"/>
      <w:lang w:val="en-US" w:eastAsia="en-US"/>
    </w:rPr>
  </w:style>
  <w:style w:type="paragraph" w:styleId="TOC2">
    <w:name w:val="toc 2"/>
    <w:basedOn w:val="Normal"/>
    <w:next w:val="Normal"/>
    <w:autoRedefine/>
    <w:uiPriority w:val="39"/>
    <w:qFormat/>
    <w:rsid w:val="001D54EE"/>
    <w:pPr>
      <w:spacing w:after="0" w:line="240" w:lineRule="auto"/>
      <w:ind w:left="220"/>
    </w:pPr>
    <w:rPr>
      <w:rFonts w:ascii="Calibri" w:eastAsia="MS Mincho" w:hAnsi="Calibri" w:cs="Times New Roman"/>
      <w:smallCaps/>
      <w:sz w:val="20"/>
      <w:szCs w:val="20"/>
      <w:lang w:val="en-US" w:eastAsia="en-US"/>
    </w:rPr>
  </w:style>
  <w:style w:type="paragraph" w:styleId="BodyText3">
    <w:name w:val="Body Text 3"/>
    <w:basedOn w:val="Normal"/>
    <w:link w:val="BodyText3Char"/>
    <w:rsid w:val="001D54EE"/>
    <w:pPr>
      <w:spacing w:after="120" w:line="240" w:lineRule="auto"/>
      <w:jc w:val="both"/>
    </w:pPr>
    <w:rPr>
      <w:rFonts w:ascii="Myriad Pro" w:eastAsia="MS Mincho" w:hAnsi="Myriad Pro" w:cs="Times New Roman"/>
      <w:sz w:val="16"/>
      <w:szCs w:val="16"/>
      <w:lang w:val="en-US" w:eastAsia="en-US"/>
    </w:rPr>
  </w:style>
  <w:style w:type="character" w:customStyle="1" w:styleId="BodyText3Char">
    <w:name w:val="Body Text 3 Char"/>
    <w:basedOn w:val="DefaultParagraphFont"/>
    <w:link w:val="BodyText3"/>
    <w:rsid w:val="001D54EE"/>
    <w:rPr>
      <w:rFonts w:ascii="Myriad Pro" w:eastAsia="MS Mincho" w:hAnsi="Myriad Pro" w:cs="Times New Roman"/>
      <w:sz w:val="16"/>
      <w:szCs w:val="16"/>
      <w:lang w:eastAsia="en-US"/>
    </w:rPr>
  </w:style>
  <w:style w:type="paragraph" w:customStyle="1" w:styleId="Default">
    <w:name w:val="Default"/>
    <w:rsid w:val="001D54EE"/>
    <w:pPr>
      <w:autoSpaceDE w:val="0"/>
      <w:autoSpaceDN w:val="0"/>
      <w:adjustRightInd w:val="0"/>
      <w:spacing w:after="0" w:line="240" w:lineRule="auto"/>
    </w:pPr>
    <w:rPr>
      <w:rFonts w:ascii="Calibri" w:eastAsia="MS Mincho" w:hAnsi="Calibri" w:cs="Calibri"/>
      <w:color w:val="000000"/>
      <w:sz w:val="24"/>
      <w:szCs w:val="24"/>
    </w:rPr>
  </w:style>
  <w:style w:type="character" w:styleId="UnresolvedMention">
    <w:name w:val="Unresolved Mention"/>
    <w:basedOn w:val="DefaultParagraphFont"/>
    <w:uiPriority w:val="99"/>
    <w:semiHidden/>
    <w:unhideWhenUsed/>
    <w:rsid w:val="00702051"/>
    <w:rPr>
      <w:color w:val="605E5C"/>
      <w:shd w:val="clear" w:color="auto" w:fill="E1DFDD"/>
    </w:rPr>
  </w:style>
  <w:style w:type="paragraph" w:styleId="TOCHeading">
    <w:name w:val="TOC Heading"/>
    <w:basedOn w:val="Heading1"/>
    <w:next w:val="Normal"/>
    <w:uiPriority w:val="39"/>
    <w:unhideWhenUsed/>
    <w:qFormat/>
    <w:rsid w:val="00E7311A"/>
    <w:pPr>
      <w:spacing w:before="240" w:line="259" w:lineRule="auto"/>
      <w:outlineLvl w:val="9"/>
    </w:pPr>
    <w:rPr>
      <w:b w:val="0"/>
      <w:bCs w:val="0"/>
      <w:sz w:val="32"/>
      <w:szCs w:val="32"/>
      <w:lang w:val="en-US" w:eastAsia="en-US"/>
    </w:rPr>
  </w:style>
  <w:style w:type="paragraph" w:styleId="EndnoteText">
    <w:name w:val="endnote text"/>
    <w:basedOn w:val="Normal"/>
    <w:link w:val="EndnoteTextChar"/>
    <w:uiPriority w:val="99"/>
    <w:semiHidden/>
    <w:unhideWhenUsed/>
    <w:rsid w:val="00715F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5F57"/>
    <w:rPr>
      <w:sz w:val="20"/>
      <w:szCs w:val="20"/>
      <w:lang w:val="en-GB" w:eastAsia="en-GB"/>
    </w:rPr>
  </w:style>
  <w:style w:type="character" w:styleId="EndnoteReference">
    <w:name w:val="endnote reference"/>
    <w:basedOn w:val="DefaultParagraphFont"/>
    <w:uiPriority w:val="99"/>
    <w:semiHidden/>
    <w:unhideWhenUsed/>
    <w:rsid w:val="00715F57"/>
    <w:rPr>
      <w:vertAlign w:val="superscript"/>
    </w:rPr>
  </w:style>
  <w:style w:type="paragraph" w:styleId="ListBullet">
    <w:name w:val="List Bullet"/>
    <w:basedOn w:val="Normal"/>
    <w:uiPriority w:val="99"/>
    <w:unhideWhenUsed/>
    <w:rsid w:val="009A64E6"/>
    <w:pPr>
      <w:numPr>
        <w:numId w:val="5"/>
      </w:numPr>
      <w:spacing w:after="60" w:line="240" w:lineRule="auto"/>
      <w:contextualSpacing/>
      <w:jc w:val="both"/>
    </w:pPr>
    <w:rPr>
      <w:rFonts w:ascii="Arial" w:eastAsia="Times New Roman" w:hAnsi="Arial" w:cs="Times New Roman"/>
      <w:szCs w:val="24"/>
      <w:lang w:eastAsia="en-US"/>
    </w:rPr>
  </w:style>
  <w:style w:type="paragraph" w:styleId="NoSpacing">
    <w:name w:val="No Spacing"/>
    <w:link w:val="NoSpacingChar"/>
    <w:uiPriority w:val="99"/>
    <w:qFormat/>
    <w:rsid w:val="009A64E6"/>
    <w:pPr>
      <w:spacing w:after="0" w:line="240" w:lineRule="auto"/>
    </w:pPr>
    <w:rPr>
      <w:rFonts w:ascii="Calibri" w:eastAsia="Calibri" w:hAnsi="Calibri" w:cs="Times New Roman"/>
      <w:lang w:eastAsia="en-US"/>
    </w:rPr>
  </w:style>
  <w:style w:type="character" w:customStyle="1" w:styleId="NoSpacingChar">
    <w:name w:val="No Spacing Char"/>
    <w:link w:val="NoSpacing"/>
    <w:uiPriority w:val="99"/>
    <w:locked/>
    <w:rsid w:val="009A64E6"/>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98229">
      <w:bodyDiv w:val="1"/>
      <w:marLeft w:val="0"/>
      <w:marRight w:val="0"/>
      <w:marTop w:val="0"/>
      <w:marBottom w:val="0"/>
      <w:divBdr>
        <w:top w:val="none" w:sz="0" w:space="0" w:color="auto"/>
        <w:left w:val="none" w:sz="0" w:space="0" w:color="auto"/>
        <w:bottom w:val="none" w:sz="0" w:space="0" w:color="auto"/>
        <w:right w:val="none" w:sz="0" w:space="0" w:color="auto"/>
      </w:divBdr>
    </w:div>
    <w:div w:id="112023736">
      <w:bodyDiv w:val="1"/>
      <w:marLeft w:val="0"/>
      <w:marRight w:val="0"/>
      <w:marTop w:val="0"/>
      <w:marBottom w:val="0"/>
      <w:divBdr>
        <w:top w:val="none" w:sz="0" w:space="0" w:color="auto"/>
        <w:left w:val="none" w:sz="0" w:space="0" w:color="auto"/>
        <w:bottom w:val="none" w:sz="0" w:space="0" w:color="auto"/>
        <w:right w:val="none" w:sz="0" w:space="0" w:color="auto"/>
      </w:divBdr>
    </w:div>
    <w:div w:id="121579465">
      <w:bodyDiv w:val="1"/>
      <w:marLeft w:val="0"/>
      <w:marRight w:val="0"/>
      <w:marTop w:val="0"/>
      <w:marBottom w:val="0"/>
      <w:divBdr>
        <w:top w:val="none" w:sz="0" w:space="0" w:color="auto"/>
        <w:left w:val="none" w:sz="0" w:space="0" w:color="auto"/>
        <w:bottom w:val="none" w:sz="0" w:space="0" w:color="auto"/>
        <w:right w:val="none" w:sz="0" w:space="0" w:color="auto"/>
      </w:divBdr>
    </w:div>
    <w:div w:id="198057026">
      <w:bodyDiv w:val="1"/>
      <w:marLeft w:val="0"/>
      <w:marRight w:val="0"/>
      <w:marTop w:val="0"/>
      <w:marBottom w:val="0"/>
      <w:divBdr>
        <w:top w:val="none" w:sz="0" w:space="0" w:color="auto"/>
        <w:left w:val="none" w:sz="0" w:space="0" w:color="auto"/>
        <w:bottom w:val="none" w:sz="0" w:space="0" w:color="auto"/>
        <w:right w:val="none" w:sz="0" w:space="0" w:color="auto"/>
      </w:divBdr>
    </w:div>
    <w:div w:id="231887990">
      <w:bodyDiv w:val="1"/>
      <w:marLeft w:val="0"/>
      <w:marRight w:val="0"/>
      <w:marTop w:val="0"/>
      <w:marBottom w:val="0"/>
      <w:divBdr>
        <w:top w:val="none" w:sz="0" w:space="0" w:color="auto"/>
        <w:left w:val="none" w:sz="0" w:space="0" w:color="auto"/>
        <w:bottom w:val="none" w:sz="0" w:space="0" w:color="auto"/>
        <w:right w:val="none" w:sz="0" w:space="0" w:color="auto"/>
      </w:divBdr>
    </w:div>
    <w:div w:id="263465185">
      <w:bodyDiv w:val="1"/>
      <w:marLeft w:val="0"/>
      <w:marRight w:val="0"/>
      <w:marTop w:val="0"/>
      <w:marBottom w:val="0"/>
      <w:divBdr>
        <w:top w:val="none" w:sz="0" w:space="0" w:color="auto"/>
        <w:left w:val="none" w:sz="0" w:space="0" w:color="auto"/>
        <w:bottom w:val="none" w:sz="0" w:space="0" w:color="auto"/>
        <w:right w:val="none" w:sz="0" w:space="0" w:color="auto"/>
      </w:divBdr>
    </w:div>
    <w:div w:id="313993384">
      <w:bodyDiv w:val="1"/>
      <w:marLeft w:val="0"/>
      <w:marRight w:val="0"/>
      <w:marTop w:val="0"/>
      <w:marBottom w:val="0"/>
      <w:divBdr>
        <w:top w:val="none" w:sz="0" w:space="0" w:color="auto"/>
        <w:left w:val="none" w:sz="0" w:space="0" w:color="auto"/>
        <w:bottom w:val="none" w:sz="0" w:space="0" w:color="auto"/>
        <w:right w:val="none" w:sz="0" w:space="0" w:color="auto"/>
      </w:divBdr>
    </w:div>
    <w:div w:id="553348458">
      <w:bodyDiv w:val="1"/>
      <w:marLeft w:val="0"/>
      <w:marRight w:val="0"/>
      <w:marTop w:val="0"/>
      <w:marBottom w:val="0"/>
      <w:divBdr>
        <w:top w:val="none" w:sz="0" w:space="0" w:color="auto"/>
        <w:left w:val="none" w:sz="0" w:space="0" w:color="auto"/>
        <w:bottom w:val="none" w:sz="0" w:space="0" w:color="auto"/>
        <w:right w:val="none" w:sz="0" w:space="0" w:color="auto"/>
      </w:divBdr>
    </w:div>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816998008">
      <w:bodyDiv w:val="1"/>
      <w:marLeft w:val="0"/>
      <w:marRight w:val="0"/>
      <w:marTop w:val="0"/>
      <w:marBottom w:val="0"/>
      <w:divBdr>
        <w:top w:val="none" w:sz="0" w:space="0" w:color="auto"/>
        <w:left w:val="none" w:sz="0" w:space="0" w:color="auto"/>
        <w:bottom w:val="none" w:sz="0" w:space="0" w:color="auto"/>
        <w:right w:val="none" w:sz="0" w:space="0" w:color="auto"/>
      </w:divBdr>
    </w:div>
    <w:div w:id="895895897">
      <w:bodyDiv w:val="1"/>
      <w:marLeft w:val="0"/>
      <w:marRight w:val="0"/>
      <w:marTop w:val="0"/>
      <w:marBottom w:val="0"/>
      <w:divBdr>
        <w:top w:val="none" w:sz="0" w:space="0" w:color="auto"/>
        <w:left w:val="none" w:sz="0" w:space="0" w:color="auto"/>
        <w:bottom w:val="none" w:sz="0" w:space="0" w:color="auto"/>
        <w:right w:val="none" w:sz="0" w:space="0" w:color="auto"/>
      </w:divBdr>
    </w:div>
    <w:div w:id="928198871">
      <w:bodyDiv w:val="1"/>
      <w:marLeft w:val="0"/>
      <w:marRight w:val="0"/>
      <w:marTop w:val="0"/>
      <w:marBottom w:val="0"/>
      <w:divBdr>
        <w:top w:val="none" w:sz="0" w:space="0" w:color="auto"/>
        <w:left w:val="none" w:sz="0" w:space="0" w:color="auto"/>
        <w:bottom w:val="none" w:sz="0" w:space="0" w:color="auto"/>
        <w:right w:val="none" w:sz="0" w:space="0" w:color="auto"/>
      </w:divBdr>
    </w:div>
    <w:div w:id="971597901">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218395999">
      <w:bodyDiv w:val="1"/>
      <w:marLeft w:val="0"/>
      <w:marRight w:val="0"/>
      <w:marTop w:val="0"/>
      <w:marBottom w:val="0"/>
      <w:divBdr>
        <w:top w:val="none" w:sz="0" w:space="0" w:color="auto"/>
        <w:left w:val="none" w:sz="0" w:space="0" w:color="auto"/>
        <w:bottom w:val="none" w:sz="0" w:space="0" w:color="auto"/>
        <w:right w:val="none" w:sz="0" w:space="0" w:color="auto"/>
      </w:divBdr>
    </w:div>
    <w:div w:id="1228682371">
      <w:bodyDiv w:val="1"/>
      <w:marLeft w:val="0"/>
      <w:marRight w:val="0"/>
      <w:marTop w:val="0"/>
      <w:marBottom w:val="0"/>
      <w:divBdr>
        <w:top w:val="none" w:sz="0" w:space="0" w:color="auto"/>
        <w:left w:val="none" w:sz="0" w:space="0" w:color="auto"/>
        <w:bottom w:val="none" w:sz="0" w:space="0" w:color="auto"/>
        <w:right w:val="none" w:sz="0" w:space="0" w:color="auto"/>
      </w:divBdr>
    </w:div>
    <w:div w:id="1252199060">
      <w:bodyDiv w:val="1"/>
      <w:marLeft w:val="0"/>
      <w:marRight w:val="0"/>
      <w:marTop w:val="0"/>
      <w:marBottom w:val="0"/>
      <w:divBdr>
        <w:top w:val="none" w:sz="0" w:space="0" w:color="auto"/>
        <w:left w:val="none" w:sz="0" w:space="0" w:color="auto"/>
        <w:bottom w:val="none" w:sz="0" w:space="0" w:color="auto"/>
        <w:right w:val="none" w:sz="0" w:space="0" w:color="auto"/>
      </w:divBdr>
    </w:div>
    <w:div w:id="1541628893">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1680546262">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intranet.undp.org/unit/ofrm/_layouts/15/WopiFrame.aspx?sourcedoc=/unit/ofrm/Donor%20Reporting%20Library/Cumulative%20Project%20FR_User%20Guide_draft.docx&amp;action=defaul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24" Type="http://schemas.openxmlformats.org/officeDocument/2006/relationships/fontTable" Target="fontTable.xml"/><Relationship Id="rId11" Type="http://schemas.openxmlformats.org/officeDocument/2006/relationships/footnotes" Target="footnotes.xml"/><Relationship Id="rId23" Type="http://schemas.openxmlformats.org/officeDocument/2006/relationships/footer" Target="footer4.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B0346 - Liberia - Monrovia</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SGP</FileNameDescription>
    <ProjectNumber xmlns="d9cf0e28-81d2-4dc7-8b10-820d80ed680d">01004284</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Props1.xml><?xml version="1.0" encoding="utf-8"?>
<ds:datastoreItem xmlns:ds="http://schemas.openxmlformats.org/officeDocument/2006/customXml" ds:itemID="{494B6F95-395B-4400-894A-E3A71BAF3477}">
  <ds:schemaRefs>
    <ds:schemaRef ds:uri="8264c5cc-ec60-4b56-8111-ce635d3d139a"/>
    <ds:schemaRef ds:uri="http://schemas.microsoft.com/office/2006/metadata/properties"/>
    <ds:schemaRef ds:uri="e560140e-7b2f-4392-90df-e7567e3021a3"/>
    <ds:schemaRef ds:uri="http://schemas.microsoft.com/sharepoint/v3"/>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0C8DF3F-5A25-43BB-A28F-5BFC099D0989}"/>
</file>

<file path=customXml/itemProps3.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4.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5.xml><?xml version="1.0" encoding="utf-8"?>
<ds:datastoreItem xmlns:ds="http://schemas.openxmlformats.org/officeDocument/2006/customXml" ds:itemID="{7B6412A0-991C-4B93-B43D-10B8F0220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37580E9-8A8F-4622-8D1E-FEEF5A9E8DCE}">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1996</Words>
  <Characters>11381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UNDP BOM/OFA</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dc:title>
  <dc:subject/>
  <dc:creator>Michael Vawah</dc:creator>
  <cp:keywords/>
  <cp:lastModifiedBy>Gboryonon  B  Zarbupoo</cp:lastModifiedBy>
  <cp:revision>2</cp:revision>
  <cp:lastPrinted>2014-06-09T15:57:00Z</cp:lastPrinted>
  <dcterms:created xsi:type="dcterms:W3CDTF">2025-12-19T11:17:00Z</dcterms:created>
  <dcterms:modified xsi:type="dcterms:W3CDTF">2025-12-19T11:17:00Z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ies>
</file>